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75F9" w:rsidTr="000E7FCE">
        <w:tc>
          <w:tcPr>
            <w:tcW w:w="4672" w:type="dxa"/>
          </w:tcPr>
          <w:p w:rsidR="000F75F9" w:rsidRDefault="000F75F9" w:rsidP="000E7FCE">
            <w:pPr>
              <w:pStyle w:val="a3"/>
              <w:rPr>
                <w:szCs w:val="24"/>
              </w:rPr>
            </w:pPr>
          </w:p>
        </w:tc>
        <w:tc>
          <w:tcPr>
            <w:tcW w:w="4673" w:type="dxa"/>
          </w:tcPr>
          <w:p w:rsidR="000F75F9" w:rsidRDefault="000F75F9" w:rsidP="000E7FCE">
            <w:pPr>
              <w:pStyle w:val="a3"/>
              <w:ind w:left="35"/>
              <w:rPr>
                <w:szCs w:val="24"/>
              </w:rPr>
            </w:pPr>
            <w:r>
              <w:rPr>
                <w:szCs w:val="24"/>
              </w:rPr>
              <w:t xml:space="preserve">Начальнику Территориального отдела Управления </w:t>
            </w:r>
            <w:proofErr w:type="spellStart"/>
            <w:r>
              <w:rPr>
                <w:szCs w:val="24"/>
              </w:rPr>
              <w:t>Роспотребнадзора</w:t>
            </w:r>
            <w:proofErr w:type="spellEnd"/>
            <w:r>
              <w:rPr>
                <w:szCs w:val="24"/>
              </w:rPr>
              <w:t xml:space="preserve"> по Амурской области в городе Белогорске, Белогорском, Октябрьском, </w:t>
            </w:r>
            <w:proofErr w:type="spellStart"/>
            <w:r>
              <w:rPr>
                <w:szCs w:val="24"/>
              </w:rPr>
              <w:t>Ромненском</w:t>
            </w:r>
            <w:proofErr w:type="spellEnd"/>
            <w:r>
              <w:rPr>
                <w:szCs w:val="24"/>
              </w:rPr>
              <w:t xml:space="preserve"> и </w:t>
            </w:r>
            <w:proofErr w:type="spellStart"/>
            <w:r>
              <w:rPr>
                <w:szCs w:val="24"/>
              </w:rPr>
              <w:t>Серышевском</w:t>
            </w:r>
            <w:proofErr w:type="spellEnd"/>
            <w:r>
              <w:rPr>
                <w:szCs w:val="24"/>
              </w:rPr>
              <w:t xml:space="preserve"> районах</w:t>
            </w:r>
          </w:p>
          <w:p w:rsidR="000F75F9" w:rsidRDefault="000F75F9" w:rsidP="000E7FCE">
            <w:pPr>
              <w:pStyle w:val="a3"/>
              <w:ind w:left="35"/>
              <w:rPr>
                <w:szCs w:val="24"/>
              </w:rPr>
            </w:pPr>
            <w:r>
              <w:rPr>
                <w:szCs w:val="24"/>
              </w:rPr>
              <w:t>г. Белогорск, ул. Красноармейская д. 15</w:t>
            </w:r>
          </w:p>
          <w:p w:rsidR="000F75F9" w:rsidRDefault="000F75F9" w:rsidP="000E7FCE">
            <w:pPr>
              <w:pStyle w:val="a3"/>
              <w:ind w:left="35"/>
              <w:rPr>
                <w:szCs w:val="24"/>
              </w:rPr>
            </w:pPr>
          </w:p>
          <w:p w:rsidR="000F75F9" w:rsidRDefault="000F75F9" w:rsidP="000E7FCE">
            <w:pPr>
              <w:pStyle w:val="a3"/>
              <w:ind w:left="35"/>
              <w:rPr>
                <w:szCs w:val="24"/>
              </w:rPr>
            </w:pPr>
            <w:r>
              <w:rPr>
                <w:szCs w:val="24"/>
              </w:rPr>
              <w:t xml:space="preserve">От </w:t>
            </w:r>
            <w:r w:rsidRPr="00540F68">
              <w:rPr>
                <w:b/>
                <w:color w:val="FF0000"/>
                <w:szCs w:val="24"/>
              </w:rPr>
              <w:t>Иванова Ивана Ивановича</w:t>
            </w:r>
          </w:p>
          <w:p w:rsidR="000F75F9" w:rsidRDefault="000F75F9" w:rsidP="000E7FCE">
            <w:pPr>
              <w:pStyle w:val="a3"/>
              <w:ind w:left="35"/>
              <w:rPr>
                <w:szCs w:val="24"/>
              </w:rPr>
            </w:pPr>
            <w:r>
              <w:rPr>
                <w:szCs w:val="24"/>
              </w:rPr>
              <w:t xml:space="preserve">ул. </w:t>
            </w:r>
            <w:r w:rsidRPr="00540F68">
              <w:rPr>
                <w:b/>
                <w:color w:val="FF0000"/>
                <w:szCs w:val="24"/>
              </w:rPr>
              <w:t>Ивановская, 78 кв. 5</w:t>
            </w:r>
            <w:r w:rsidRPr="00540F68">
              <w:rPr>
                <w:color w:val="FF0000"/>
                <w:szCs w:val="24"/>
              </w:rPr>
              <w:t xml:space="preserve"> </w:t>
            </w:r>
            <w:r>
              <w:rPr>
                <w:szCs w:val="24"/>
              </w:rPr>
              <w:t xml:space="preserve">г. Белогорск </w:t>
            </w:r>
          </w:p>
        </w:tc>
      </w:tr>
    </w:tbl>
    <w:p w:rsidR="00841D0B" w:rsidRPr="00C60E31" w:rsidRDefault="00841D0B" w:rsidP="00C60E31">
      <w:pPr>
        <w:pStyle w:val="a3"/>
        <w:ind w:left="4536"/>
        <w:rPr>
          <w:sz w:val="24"/>
          <w:szCs w:val="24"/>
        </w:rPr>
      </w:pPr>
    </w:p>
    <w:p w:rsidR="00841D0B" w:rsidRDefault="00841D0B" w:rsidP="00841D0B">
      <w:pPr>
        <w:pStyle w:val="a3"/>
        <w:rPr>
          <w:b/>
          <w:sz w:val="24"/>
          <w:szCs w:val="24"/>
        </w:rPr>
      </w:pPr>
    </w:p>
    <w:p w:rsidR="00C60E31" w:rsidRDefault="00C60E31" w:rsidP="00841D0B">
      <w:pPr>
        <w:pStyle w:val="a3"/>
        <w:rPr>
          <w:b/>
          <w:sz w:val="24"/>
          <w:szCs w:val="24"/>
        </w:rPr>
      </w:pPr>
      <w:r>
        <w:rPr>
          <w:b/>
          <w:sz w:val="24"/>
          <w:szCs w:val="24"/>
        </w:rPr>
        <w:t>ЗАЯВЛЕНИЕ</w:t>
      </w:r>
    </w:p>
    <w:p w:rsidR="00C60E31" w:rsidRPr="00C60E31" w:rsidRDefault="00C60E31" w:rsidP="00841D0B">
      <w:pPr>
        <w:pStyle w:val="a3"/>
        <w:rPr>
          <w:b/>
          <w:sz w:val="24"/>
          <w:szCs w:val="24"/>
        </w:rPr>
      </w:pPr>
      <w:r>
        <w:rPr>
          <w:b/>
          <w:sz w:val="24"/>
          <w:szCs w:val="24"/>
        </w:rPr>
        <w:tab/>
      </w:r>
    </w:p>
    <w:p w:rsidR="00042CE3" w:rsidRPr="00C60E31" w:rsidRDefault="00042CE3" w:rsidP="00042CE3">
      <w:pPr>
        <w:pStyle w:val="a3"/>
        <w:ind w:firstLine="708"/>
        <w:rPr>
          <w:sz w:val="24"/>
          <w:szCs w:val="24"/>
          <w:shd w:val="clear" w:color="auto" w:fill="FFFFFF"/>
        </w:rPr>
      </w:pPr>
      <w:r w:rsidRPr="00C60E31">
        <w:rPr>
          <w:sz w:val="24"/>
          <w:szCs w:val="24"/>
          <w:shd w:val="clear" w:color="auto" w:fill="FFFFFF"/>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w:t>
      </w:r>
      <w:bookmarkStart w:id="0" w:name="_GoBack"/>
      <w:bookmarkEnd w:id="0"/>
      <w:r w:rsidRPr="00C60E31">
        <w:rPr>
          <w:sz w:val="24"/>
          <w:szCs w:val="24"/>
          <w:shd w:val="clear" w:color="auto" w:fill="FFFFFF"/>
        </w:rPr>
        <w:t>ов, проживающих на территории Российской Федерации.</w:t>
      </w:r>
    </w:p>
    <w:p w:rsidR="00042CE3" w:rsidRPr="00C60E31" w:rsidRDefault="00042CE3" w:rsidP="00042CE3">
      <w:pPr>
        <w:pStyle w:val="a3"/>
        <w:ind w:firstLine="708"/>
        <w:rPr>
          <w:sz w:val="24"/>
          <w:szCs w:val="24"/>
          <w:shd w:val="clear" w:color="auto" w:fill="FFFFFF"/>
        </w:rPr>
      </w:pPr>
      <w:r w:rsidRPr="00C60E31">
        <w:rPr>
          <w:sz w:val="24"/>
          <w:szCs w:val="24"/>
          <w:shd w:val="clear" w:color="auto" w:fill="FFFFFF"/>
        </w:rPr>
        <w:t>Статьей 3 Федерального закон от 10.01.2002 № 7-ФЗ «Об охране окружающей среды» (далее Закон № 7-ФЗ) определено, что хозяйственная и иная деятельность органов местного самоуправления должна осуществляться на основе принципов соблюдения права человека на благоприятную окружающую среду, ответственности за обеспечение благоприятной окружающей среды и экологической безопасности на соответствующих территориях.</w:t>
      </w:r>
    </w:p>
    <w:p w:rsidR="00AB79D8" w:rsidRPr="00C60E31" w:rsidRDefault="00042CE3" w:rsidP="00AB79D8">
      <w:pPr>
        <w:pStyle w:val="a3"/>
        <w:ind w:firstLine="708"/>
        <w:rPr>
          <w:sz w:val="24"/>
          <w:szCs w:val="24"/>
        </w:rPr>
      </w:pPr>
      <w:r w:rsidRPr="00C60E31">
        <w:rPr>
          <w:sz w:val="24"/>
          <w:szCs w:val="24"/>
        </w:rPr>
        <w:t>Частью 1 </w:t>
      </w:r>
      <w:hyperlink r:id="rId7" w:anchor="KXVnCQiGh8ls" w:tgtFrame="_blank" w:tooltip="Статья 7. Переходный период образования Камчатского края" w:history="1">
        <w:r w:rsidRPr="00C60E31">
          <w:rPr>
            <w:sz w:val="24"/>
            <w:szCs w:val="24"/>
          </w:rPr>
          <w:t>ст. 7</w:t>
        </w:r>
      </w:hyperlink>
      <w:r w:rsidRPr="00C60E31">
        <w:rPr>
          <w:sz w:val="24"/>
          <w:szCs w:val="24"/>
        </w:rPr>
        <w:t> Закон</w:t>
      </w:r>
      <w:r w:rsidR="00AB79D8" w:rsidRPr="00C60E31">
        <w:rPr>
          <w:sz w:val="24"/>
          <w:szCs w:val="24"/>
        </w:rPr>
        <w:t>а</w:t>
      </w:r>
      <w:r w:rsidRPr="00C60E31">
        <w:rPr>
          <w:sz w:val="24"/>
          <w:szCs w:val="24"/>
        </w:rPr>
        <w:t xml:space="preserve"> № 7-ФЗ и п. 18 ч. 1 ст. 14 Федерального закона от 06.10.2003 № 131-ФЗ «Об общих принципах организации местного самоуправления в Российской Федерации» установлено, что к вопросам местного значения сельских поселений относится организация сбора и вывоза бытовых</w:t>
      </w:r>
      <w:r w:rsidR="00AB79D8" w:rsidRPr="00C60E31">
        <w:rPr>
          <w:sz w:val="24"/>
          <w:szCs w:val="24"/>
        </w:rPr>
        <w:t xml:space="preserve"> </w:t>
      </w:r>
      <w:r w:rsidRPr="00C60E31">
        <w:rPr>
          <w:sz w:val="24"/>
          <w:szCs w:val="24"/>
        </w:rPr>
        <w:t>отходов и мусора.</w:t>
      </w:r>
    </w:p>
    <w:p w:rsidR="00AB79D8" w:rsidRPr="00C60E31" w:rsidRDefault="00042CE3" w:rsidP="00AB79D8">
      <w:pPr>
        <w:pStyle w:val="a3"/>
        <w:ind w:firstLine="708"/>
        <w:rPr>
          <w:sz w:val="24"/>
          <w:szCs w:val="24"/>
        </w:rPr>
      </w:pPr>
      <w:r w:rsidRPr="00C60E31">
        <w:rPr>
          <w:sz w:val="24"/>
          <w:szCs w:val="24"/>
        </w:rPr>
        <w:t>Согласно </w:t>
      </w:r>
      <w:hyperlink r:id="rId8" w:anchor="yd9TIP0G2lJ8" w:tgtFrame="_blank" w:tooltip="Статья 51" w:history="1">
        <w:r w:rsidRPr="00C60E31">
          <w:rPr>
            <w:sz w:val="24"/>
            <w:szCs w:val="24"/>
          </w:rPr>
          <w:t>ст.</w:t>
        </w:r>
        <w:r w:rsidR="00AB79D8" w:rsidRPr="00C60E31">
          <w:rPr>
            <w:sz w:val="24"/>
            <w:szCs w:val="24"/>
          </w:rPr>
          <w:t xml:space="preserve"> </w:t>
        </w:r>
        <w:r w:rsidRPr="00C60E31">
          <w:rPr>
            <w:sz w:val="24"/>
            <w:szCs w:val="24"/>
          </w:rPr>
          <w:t>ст. 51</w:t>
        </w:r>
      </w:hyperlink>
      <w:r w:rsidRPr="00C60E31">
        <w:rPr>
          <w:sz w:val="24"/>
          <w:szCs w:val="24"/>
        </w:rPr>
        <w:t>, </w:t>
      </w:r>
      <w:hyperlink r:id="rId9" w:anchor="AsxPjzwdCQmw" w:tgtFrame="_blank" w:tooltip="Статья 52" w:history="1">
        <w:r w:rsidRPr="00C60E31">
          <w:rPr>
            <w:sz w:val="24"/>
            <w:szCs w:val="24"/>
          </w:rPr>
          <w:t>52</w:t>
        </w:r>
      </w:hyperlink>
      <w:r w:rsidRPr="00C60E31">
        <w:rPr>
          <w:sz w:val="24"/>
          <w:szCs w:val="24"/>
        </w:rPr>
        <w:t> Закона № 7-ФЗ отходы производства и потребления подлежат сбору , обезвреживанию, хранению и захоронению, условия и способы которых должны быть безопасными для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 в целях охраны условий жизнедеятельности человека, среды обитания растений, животных и других организмов вокруг объектов хозяйственной и иной деятельности, оказывающих негативное воздействие на окружающую среду, создаются санитарно-защитные зоны, лесопарковые зоны и иные зоны с ограниченным режимом природопользования.</w:t>
      </w:r>
    </w:p>
    <w:p w:rsidR="00AB79D8" w:rsidRPr="00C60E31" w:rsidRDefault="00042CE3" w:rsidP="00042CE3">
      <w:pPr>
        <w:pStyle w:val="a3"/>
        <w:ind w:firstLine="708"/>
        <w:rPr>
          <w:sz w:val="24"/>
          <w:szCs w:val="24"/>
          <w:shd w:val="clear" w:color="auto" w:fill="FFFFFF"/>
        </w:rPr>
      </w:pPr>
      <w:r w:rsidRPr="00C60E31">
        <w:rPr>
          <w:sz w:val="24"/>
          <w:szCs w:val="24"/>
          <w:shd w:val="clear" w:color="auto" w:fill="FFFFFF"/>
        </w:rPr>
        <w:t>Согласно ч. 1 </w:t>
      </w:r>
      <w:hyperlink r:id="rId10" w:anchor="CvGHdfI4gUHP" w:tgtFrame="_blank" w:tooltip="Статья 35. Председатель, заместитель председателя районного суда" w:history="1">
        <w:r w:rsidRPr="00C60E31">
          <w:rPr>
            <w:rFonts w:eastAsia="Times New Roman"/>
            <w:sz w:val="24"/>
            <w:szCs w:val="24"/>
            <w:bdr w:val="none" w:sz="0" w:space="0" w:color="auto" w:frame="1"/>
          </w:rPr>
          <w:t>ст. 35</w:t>
        </w:r>
      </w:hyperlink>
      <w:r w:rsidRPr="00C60E31">
        <w:rPr>
          <w:sz w:val="24"/>
          <w:szCs w:val="24"/>
          <w:shd w:val="clear" w:color="auto" w:fill="FFFFFF"/>
        </w:rPr>
        <w:t> Закона № 7-ФЗ при размещении объектов должно быть обеспечено выполнение требований в области охраны окружающей среды, обеспечения экологической безопасности с учетом ближайших и отдаленных экологических, экономических, демографических, нравственных последствий эксплуатации указанных объектов и соблюдением приоритета сохранения благоприятной окружающей среды.</w:t>
      </w:r>
    </w:p>
    <w:p w:rsidR="00AB79D8" w:rsidRPr="00C60E31" w:rsidRDefault="00042CE3" w:rsidP="00042CE3">
      <w:pPr>
        <w:pStyle w:val="a3"/>
        <w:ind w:firstLine="708"/>
        <w:rPr>
          <w:sz w:val="24"/>
          <w:szCs w:val="24"/>
          <w:shd w:val="clear" w:color="auto" w:fill="FFFFFF"/>
        </w:rPr>
      </w:pPr>
      <w:r w:rsidRPr="00C60E31">
        <w:rPr>
          <w:sz w:val="24"/>
          <w:szCs w:val="24"/>
          <w:shd w:val="clear" w:color="auto" w:fill="FFFFFF"/>
        </w:rPr>
        <w:t>Статьей 1 Федерального закона от 24.06.1998 № 89-ФЗ «Об </w:t>
      </w:r>
      <w:r w:rsidRPr="00C60E31">
        <w:rPr>
          <w:bCs/>
          <w:sz w:val="24"/>
          <w:szCs w:val="24"/>
          <w:bdr w:val="none" w:sz="0" w:space="0" w:color="auto" w:frame="1"/>
        </w:rPr>
        <w:t>отходах </w:t>
      </w:r>
      <w:r w:rsidRPr="00C60E31">
        <w:rPr>
          <w:sz w:val="24"/>
          <w:szCs w:val="24"/>
          <w:shd w:val="clear" w:color="auto" w:fill="FFFFFF"/>
        </w:rPr>
        <w:t>производства и потребления» (далее Закон № 89-ФЗ) определено, что </w:t>
      </w:r>
      <w:r w:rsidRPr="00C60E31">
        <w:rPr>
          <w:bCs/>
          <w:sz w:val="24"/>
          <w:szCs w:val="24"/>
          <w:bdr w:val="none" w:sz="0" w:space="0" w:color="auto" w:frame="1"/>
        </w:rPr>
        <w:t>отходы </w:t>
      </w:r>
      <w:r w:rsidRPr="00C60E31">
        <w:rPr>
          <w:sz w:val="24"/>
          <w:szCs w:val="24"/>
          <w:shd w:val="clear" w:color="auto" w:fill="FFFFFF"/>
        </w:rPr>
        <w:t>производства и потребления есть вещества или предметы, которые образованы в процессе производства, выполнения работ, оказания услуг или в процессе потребления.</w:t>
      </w:r>
    </w:p>
    <w:p w:rsidR="00595C0D" w:rsidRPr="00C60E31" w:rsidRDefault="00042CE3" w:rsidP="00595C0D">
      <w:pPr>
        <w:pStyle w:val="a3"/>
        <w:ind w:firstLine="708"/>
        <w:rPr>
          <w:sz w:val="24"/>
          <w:szCs w:val="24"/>
          <w:shd w:val="clear" w:color="auto" w:fill="FFFFFF"/>
        </w:rPr>
      </w:pPr>
      <w:r w:rsidRPr="00C60E31">
        <w:rPr>
          <w:sz w:val="24"/>
          <w:szCs w:val="24"/>
          <w:shd w:val="clear" w:color="auto" w:fill="FFFFFF"/>
        </w:rPr>
        <w:t>В соответствии со </w:t>
      </w:r>
      <w:hyperlink r:id="rId11" w:anchor="4RBMoEE4yLVR" w:tgtFrame="_blank" w:tooltip="Статья 13. Требования к обращению с отходами на территориях муниципальных образований" w:history="1">
        <w:r w:rsidRPr="00C60E31">
          <w:rPr>
            <w:rFonts w:eastAsia="Times New Roman"/>
            <w:sz w:val="24"/>
            <w:szCs w:val="24"/>
            <w:bdr w:val="none" w:sz="0" w:space="0" w:color="auto" w:frame="1"/>
          </w:rPr>
          <w:t>ст. 13</w:t>
        </w:r>
      </w:hyperlink>
      <w:r w:rsidRPr="00C60E31">
        <w:rPr>
          <w:sz w:val="24"/>
          <w:szCs w:val="24"/>
          <w:shd w:val="clear" w:color="auto" w:fill="FFFFFF"/>
        </w:rPr>
        <w:t> Закона № 89-ФЗ территории муниципальных образований подлежат регулярной очистке от </w:t>
      </w:r>
      <w:r w:rsidRPr="00C60E31">
        <w:rPr>
          <w:bCs/>
          <w:sz w:val="24"/>
          <w:szCs w:val="24"/>
          <w:bdr w:val="none" w:sz="0" w:space="0" w:color="auto" w:frame="1"/>
        </w:rPr>
        <w:t>отходов </w:t>
      </w:r>
      <w:r w:rsidRPr="00C60E31">
        <w:rPr>
          <w:sz w:val="24"/>
          <w:szCs w:val="24"/>
          <w:shd w:val="clear" w:color="auto" w:fill="FFFFFF"/>
        </w:rPr>
        <w:t>, организацию деятельности в области обращения с </w:t>
      </w:r>
      <w:r w:rsidRPr="00C60E31">
        <w:rPr>
          <w:bCs/>
          <w:sz w:val="24"/>
          <w:szCs w:val="24"/>
          <w:bdr w:val="none" w:sz="0" w:space="0" w:color="auto" w:frame="1"/>
        </w:rPr>
        <w:t>отходами </w:t>
      </w:r>
      <w:r w:rsidRPr="00C60E31">
        <w:rPr>
          <w:sz w:val="24"/>
          <w:szCs w:val="24"/>
          <w:shd w:val="clear" w:color="auto" w:fill="FFFFFF"/>
        </w:rPr>
        <w:t>на территориях муниципальных образований осуществляют органы местного са</w:t>
      </w:r>
      <w:r w:rsidR="004979C5" w:rsidRPr="00C60E31">
        <w:rPr>
          <w:sz w:val="24"/>
          <w:szCs w:val="24"/>
          <w:shd w:val="clear" w:color="auto" w:fill="FFFFFF"/>
        </w:rPr>
        <w:t>моуправления, при этом согласно</w:t>
      </w:r>
      <w:r w:rsidR="00AB79D8" w:rsidRPr="00C60E31">
        <w:rPr>
          <w:sz w:val="24"/>
          <w:szCs w:val="24"/>
        </w:rPr>
        <w:t xml:space="preserve"> </w:t>
      </w:r>
      <w:r w:rsidRPr="00C60E31">
        <w:rPr>
          <w:sz w:val="24"/>
          <w:szCs w:val="24"/>
          <w:shd w:val="clear" w:color="auto" w:fill="FFFFFF"/>
        </w:rPr>
        <w:t xml:space="preserve">Федерального закона от 30.03.1999 № 52-ФЗ «О санитарно-эпидемиологическом благополучии населения» (далее Закон № 52-ФЗ) обеспечивают соблюдение требований законодательства Российской Федерации в области </w:t>
      </w:r>
      <w:r w:rsidRPr="00C60E31">
        <w:rPr>
          <w:sz w:val="24"/>
          <w:szCs w:val="24"/>
          <w:shd w:val="clear" w:color="auto" w:fill="FFFFFF"/>
        </w:rPr>
        <w:lastRenderedPageBreak/>
        <w:t>обеспечения санитарно-эпидемиологического благополучия населения за счет собственных средств.</w:t>
      </w:r>
    </w:p>
    <w:p w:rsidR="00595C0D" w:rsidRPr="00C60E31" w:rsidRDefault="00042CE3" w:rsidP="00595C0D">
      <w:pPr>
        <w:pStyle w:val="a3"/>
        <w:ind w:firstLine="708"/>
        <w:rPr>
          <w:sz w:val="24"/>
          <w:szCs w:val="24"/>
          <w:shd w:val="clear" w:color="auto" w:fill="FFFFFF"/>
        </w:rPr>
      </w:pPr>
      <w:r w:rsidRPr="00C60E31">
        <w:rPr>
          <w:sz w:val="24"/>
          <w:szCs w:val="24"/>
          <w:shd w:val="clear" w:color="auto" w:fill="FFFFFF"/>
        </w:rPr>
        <w:t>Согласно </w:t>
      </w:r>
      <w:hyperlink r:id="rId12" w:anchor="Nka7fVCXcm1a" w:tgtFrame="_blank" w:tooltip="Статья 13. Содержание охраны земель" w:history="1">
        <w:r w:rsidRPr="00C60E31">
          <w:rPr>
            <w:rFonts w:eastAsia="Times New Roman"/>
            <w:sz w:val="24"/>
            <w:szCs w:val="24"/>
            <w:bdr w:val="none" w:sz="0" w:space="0" w:color="auto" w:frame="1"/>
          </w:rPr>
          <w:t>ст. 13</w:t>
        </w:r>
      </w:hyperlink>
      <w:r w:rsidRPr="00C60E31">
        <w:rPr>
          <w:sz w:val="24"/>
          <w:szCs w:val="24"/>
          <w:shd w:val="clear" w:color="auto" w:fill="FFFFFF"/>
        </w:rPr>
        <w:t> Земельного кодекса Российской Федерации в целях охраны земель собственники земельных участков, землепользователи, обязаны проводить мероприятия по сохранению почв и их плодородия, защите земель от захламления </w:t>
      </w:r>
      <w:r w:rsidRPr="00C60E31">
        <w:rPr>
          <w:bCs/>
          <w:sz w:val="24"/>
          <w:szCs w:val="24"/>
          <w:bdr w:val="none" w:sz="0" w:space="0" w:color="auto" w:frame="1"/>
        </w:rPr>
        <w:t>отходами </w:t>
      </w:r>
      <w:r w:rsidRPr="00C60E31">
        <w:rPr>
          <w:sz w:val="24"/>
          <w:szCs w:val="24"/>
          <w:shd w:val="clear" w:color="auto" w:fill="FFFFFF"/>
        </w:rPr>
        <w:t>производства и потребления, ликвидации последствий загрязнения, рекультивации нарушенных земель, восстановлению плодородия почв, своевременному вовлечению земель в оборот.</w:t>
      </w:r>
    </w:p>
    <w:p w:rsidR="00595C0D" w:rsidRPr="00C60E31" w:rsidRDefault="00042CE3" w:rsidP="00595C0D">
      <w:pPr>
        <w:pStyle w:val="a3"/>
        <w:ind w:firstLine="708"/>
        <w:rPr>
          <w:sz w:val="24"/>
          <w:szCs w:val="24"/>
          <w:shd w:val="clear" w:color="auto" w:fill="FFFFFF"/>
        </w:rPr>
      </w:pPr>
      <w:r w:rsidRPr="00C60E31">
        <w:rPr>
          <w:sz w:val="24"/>
          <w:szCs w:val="24"/>
          <w:shd w:val="clear" w:color="auto" w:fill="FFFFFF"/>
        </w:rPr>
        <w:t>В силу ч. 1 </w:t>
      </w:r>
      <w:hyperlink r:id="rId13" w:anchor="WvRSCGqv8iZX" w:tgtFrame="_blank" w:tooltip="Статья 22. Сохранение среды обитания объектов животного мира" w:history="1">
        <w:r w:rsidRPr="00C60E31">
          <w:rPr>
            <w:rFonts w:eastAsia="Times New Roman"/>
            <w:sz w:val="24"/>
            <w:szCs w:val="24"/>
            <w:bdr w:val="none" w:sz="0" w:space="0" w:color="auto" w:frame="1"/>
          </w:rPr>
          <w:t>ст. 22</w:t>
        </w:r>
      </w:hyperlink>
      <w:r w:rsidRPr="00C60E31">
        <w:rPr>
          <w:sz w:val="24"/>
          <w:szCs w:val="24"/>
          <w:shd w:val="clear" w:color="auto" w:fill="FFFFFF"/>
        </w:rPr>
        <w:t> Закона № 52-ФЗ </w:t>
      </w:r>
      <w:r w:rsidRPr="00C60E31">
        <w:rPr>
          <w:bCs/>
          <w:sz w:val="24"/>
          <w:szCs w:val="24"/>
          <w:bdr w:val="none" w:sz="0" w:space="0" w:color="auto" w:frame="1"/>
        </w:rPr>
        <w:t>отходы </w:t>
      </w:r>
      <w:r w:rsidRPr="00C60E31">
        <w:rPr>
          <w:sz w:val="24"/>
          <w:szCs w:val="24"/>
          <w:shd w:val="clear" w:color="auto" w:fill="FFFFFF"/>
        </w:rPr>
        <w:t>производства и потребления подлежат </w:t>
      </w:r>
      <w:r w:rsidR="004979C5" w:rsidRPr="00C60E31">
        <w:rPr>
          <w:bCs/>
          <w:sz w:val="24"/>
          <w:szCs w:val="24"/>
          <w:bdr w:val="none" w:sz="0" w:space="0" w:color="auto" w:frame="1"/>
        </w:rPr>
        <w:t>сбору</w:t>
      </w:r>
      <w:r w:rsidRPr="00C60E31">
        <w:rPr>
          <w:sz w:val="24"/>
          <w:szCs w:val="24"/>
          <w:shd w:val="clear" w:color="auto" w:fill="FFFFFF"/>
        </w:rPr>
        <w:t>,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A9093A" w:rsidRPr="00C60E31" w:rsidRDefault="00C60E31" w:rsidP="00C60E31">
      <w:pPr>
        <w:pStyle w:val="a3"/>
        <w:ind w:firstLine="708"/>
        <w:rPr>
          <w:sz w:val="24"/>
          <w:szCs w:val="24"/>
        </w:rPr>
      </w:pPr>
      <w:r>
        <w:rPr>
          <w:rStyle w:val="apple-converted-space"/>
          <w:sz w:val="24"/>
          <w:szCs w:val="24"/>
        </w:rPr>
        <w:t>П</w:t>
      </w:r>
      <w:r w:rsidR="00A9093A" w:rsidRPr="00C60E31">
        <w:rPr>
          <w:rStyle w:val="apple-converted-space"/>
          <w:sz w:val="24"/>
          <w:szCs w:val="24"/>
        </w:rPr>
        <w:t xml:space="preserve">унктам 1.1 и 2.1.4 </w:t>
      </w:r>
      <w:r w:rsidR="00C701BD" w:rsidRPr="00C60E31">
        <w:rPr>
          <w:sz w:val="24"/>
          <w:szCs w:val="24"/>
        </w:rPr>
        <w:t>СанПиН 42-128-4690-88</w:t>
      </w:r>
      <w:r w:rsidR="00A9093A" w:rsidRPr="00C60E31">
        <w:rPr>
          <w:sz w:val="24"/>
          <w:szCs w:val="24"/>
        </w:rPr>
        <w:t xml:space="preserve"> </w:t>
      </w:r>
      <w:r w:rsidR="00C701BD" w:rsidRPr="00C60E31">
        <w:rPr>
          <w:sz w:val="24"/>
          <w:szCs w:val="24"/>
        </w:rPr>
        <w:t>«</w:t>
      </w:r>
      <w:r w:rsidR="00A9093A" w:rsidRPr="00C60E31">
        <w:rPr>
          <w:sz w:val="24"/>
          <w:szCs w:val="24"/>
        </w:rPr>
        <w:t>Санитарные правила содержания территорий населенных мест»</w:t>
      </w:r>
      <w:r>
        <w:rPr>
          <w:sz w:val="24"/>
          <w:szCs w:val="24"/>
        </w:rPr>
        <w:t xml:space="preserve"> установлено, что</w:t>
      </w:r>
      <w:r w:rsidR="00A9093A" w:rsidRPr="00C60E31">
        <w:rPr>
          <w:sz w:val="24"/>
          <w:szCs w:val="24"/>
        </w:rPr>
        <w:t xml:space="preserve">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00A9093A" w:rsidRPr="00C60E31">
        <w:rPr>
          <w:sz w:val="24"/>
          <w:szCs w:val="24"/>
        </w:rPr>
        <w:t>неканализованных</w:t>
      </w:r>
      <w:proofErr w:type="spellEnd"/>
      <w:r w:rsidR="00A9093A" w:rsidRPr="00C60E31">
        <w:rPr>
          <w:sz w:val="24"/>
          <w:szCs w:val="24"/>
        </w:rPr>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решением Исполкома местного Совета народных депутатов.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95C0D" w:rsidRDefault="00042CE3" w:rsidP="00595C0D">
      <w:pPr>
        <w:pStyle w:val="a3"/>
        <w:ind w:firstLine="708"/>
        <w:rPr>
          <w:sz w:val="24"/>
          <w:szCs w:val="24"/>
        </w:rPr>
      </w:pPr>
      <w:r w:rsidRPr="00C60E31">
        <w:rPr>
          <w:sz w:val="24"/>
          <w:szCs w:val="24"/>
          <w:shd w:val="clear" w:color="auto" w:fill="FFFFFF"/>
        </w:rPr>
        <w:t>В нарушение вышеназванных требований федерального законодательства на территории </w:t>
      </w:r>
      <w:r w:rsidR="00C60E31">
        <w:rPr>
          <w:bCs/>
          <w:sz w:val="24"/>
          <w:szCs w:val="24"/>
          <w:bdr w:val="none" w:sz="0" w:space="0" w:color="auto" w:frame="1"/>
        </w:rPr>
        <w:t>г. Белогорска Амурской области</w:t>
      </w:r>
      <w:r w:rsidRPr="00C60E31">
        <w:rPr>
          <w:sz w:val="24"/>
          <w:szCs w:val="24"/>
          <w:shd w:val="clear" w:color="auto" w:fill="FFFFFF"/>
        </w:rPr>
        <w:t> </w:t>
      </w:r>
      <w:r w:rsidRPr="00C60E31">
        <w:rPr>
          <w:bCs/>
          <w:sz w:val="24"/>
          <w:szCs w:val="24"/>
          <w:bdr w:val="none" w:sz="0" w:space="0" w:color="auto" w:frame="1"/>
        </w:rPr>
        <w:t>сбор отходов </w:t>
      </w:r>
      <w:r w:rsidRPr="00C60E31">
        <w:rPr>
          <w:sz w:val="24"/>
          <w:szCs w:val="24"/>
          <w:shd w:val="clear" w:color="auto" w:fill="FFFFFF"/>
        </w:rPr>
        <w:t>в установленные</w:t>
      </w:r>
      <w:r w:rsidR="000F66EA" w:rsidRPr="00C60E31">
        <w:rPr>
          <w:sz w:val="24"/>
          <w:szCs w:val="24"/>
          <w:shd w:val="clear" w:color="auto" w:fill="FFFFFF"/>
        </w:rPr>
        <w:t xml:space="preserve"> санитарными правилами сроки не </w:t>
      </w:r>
      <w:r w:rsidR="00C60E31">
        <w:rPr>
          <w:sz w:val="24"/>
          <w:szCs w:val="24"/>
          <w:shd w:val="clear" w:color="auto" w:fill="FFFFFF"/>
        </w:rPr>
        <w:t xml:space="preserve">осуществляется и в силу чего происходит </w:t>
      </w:r>
      <w:r w:rsidR="00C60E31">
        <w:rPr>
          <w:sz w:val="24"/>
          <w:szCs w:val="24"/>
        </w:rPr>
        <w:t>загрязнение окружающей среды, образование и расширение</w:t>
      </w:r>
      <w:r w:rsidR="00621F83" w:rsidRPr="00C60E31">
        <w:rPr>
          <w:sz w:val="24"/>
          <w:szCs w:val="24"/>
        </w:rPr>
        <w:t xml:space="preserve"> несанкционированных свалок.</w:t>
      </w:r>
    </w:p>
    <w:p w:rsidR="00ED23B2" w:rsidRDefault="00C60E31" w:rsidP="000F75F9">
      <w:pPr>
        <w:pStyle w:val="a3"/>
        <w:ind w:firstLine="708"/>
        <w:rPr>
          <w:sz w:val="24"/>
          <w:szCs w:val="24"/>
        </w:rPr>
      </w:pPr>
      <w:r>
        <w:rPr>
          <w:sz w:val="24"/>
          <w:szCs w:val="24"/>
        </w:rPr>
        <w:t xml:space="preserve">Так </w:t>
      </w:r>
      <w:r w:rsidR="000F75F9">
        <w:rPr>
          <w:sz w:val="24"/>
          <w:szCs w:val="24"/>
        </w:rPr>
        <w:t xml:space="preserve">____________________________________________________________________ (указать месторасположение свалки) </w:t>
      </w:r>
      <w:r w:rsidR="00ED23B2">
        <w:rPr>
          <w:sz w:val="24"/>
          <w:szCs w:val="24"/>
        </w:rPr>
        <w:t xml:space="preserve">расположена </w:t>
      </w:r>
      <w:r w:rsidR="00C62127">
        <w:rPr>
          <w:sz w:val="24"/>
          <w:szCs w:val="24"/>
        </w:rPr>
        <w:t>обширная</w:t>
      </w:r>
      <w:r w:rsidR="00ED23B2">
        <w:rPr>
          <w:sz w:val="24"/>
          <w:szCs w:val="24"/>
        </w:rPr>
        <w:t xml:space="preserve"> несанкционированная</w:t>
      </w:r>
      <w:r w:rsidR="000F75F9">
        <w:rPr>
          <w:sz w:val="24"/>
          <w:szCs w:val="24"/>
        </w:rPr>
        <w:t xml:space="preserve"> свалка твердых бытовых отходов</w:t>
      </w:r>
      <w:r w:rsidR="00ED23B2">
        <w:rPr>
          <w:sz w:val="24"/>
          <w:szCs w:val="24"/>
        </w:rPr>
        <w:t>.</w:t>
      </w:r>
    </w:p>
    <w:p w:rsidR="00621F83" w:rsidRDefault="000F75F9" w:rsidP="000F75F9">
      <w:pPr>
        <w:pStyle w:val="a3"/>
        <w:ind w:firstLine="708"/>
        <w:rPr>
          <w:sz w:val="24"/>
          <w:szCs w:val="24"/>
          <w:shd w:val="clear" w:color="auto" w:fill="FFFFFF"/>
        </w:rPr>
      </w:pPr>
      <w:r>
        <w:rPr>
          <w:sz w:val="24"/>
          <w:szCs w:val="24"/>
          <w:shd w:val="clear" w:color="auto" w:fill="FFFFFF"/>
        </w:rPr>
        <w:t>Бездействие Администрации г. Белогорска нарушает</w:t>
      </w:r>
      <w:r w:rsidR="00042CE3" w:rsidRPr="00C60E31">
        <w:rPr>
          <w:sz w:val="24"/>
          <w:szCs w:val="24"/>
          <w:shd w:val="clear" w:color="auto" w:fill="FFFFFF"/>
        </w:rPr>
        <w:t xml:space="preserve"> </w:t>
      </w:r>
      <w:r w:rsidR="002163C2" w:rsidRPr="00C60E31">
        <w:rPr>
          <w:bCs/>
          <w:sz w:val="24"/>
          <w:szCs w:val="24"/>
          <w:bdr w:val="none" w:sz="0" w:space="0" w:color="auto" w:frame="1"/>
        </w:rPr>
        <w:t xml:space="preserve">мои права </w:t>
      </w:r>
      <w:r w:rsidR="00042CE3" w:rsidRPr="00C60E31">
        <w:rPr>
          <w:sz w:val="24"/>
          <w:szCs w:val="24"/>
          <w:shd w:val="clear" w:color="auto" w:fill="FFFFFF"/>
        </w:rPr>
        <w:t>на благоприятную окружающую среду</w:t>
      </w:r>
      <w:r>
        <w:rPr>
          <w:sz w:val="24"/>
          <w:szCs w:val="24"/>
          <w:shd w:val="clear" w:color="auto" w:fill="FFFFFF"/>
        </w:rPr>
        <w:t xml:space="preserve"> на ее защиту от негативного воздействия</w:t>
      </w:r>
      <w:r w:rsidR="00042CE3" w:rsidRPr="00C60E31">
        <w:rPr>
          <w:sz w:val="24"/>
          <w:szCs w:val="24"/>
          <w:shd w:val="clear" w:color="auto" w:fill="FFFFFF"/>
        </w:rPr>
        <w:t>, охраняемые и гарантированные Ко</w:t>
      </w:r>
      <w:r w:rsidR="00ED23B2">
        <w:rPr>
          <w:sz w:val="24"/>
          <w:szCs w:val="24"/>
          <w:shd w:val="clear" w:color="auto" w:fill="FFFFFF"/>
        </w:rPr>
        <w:t>нституцией Российско</w:t>
      </w:r>
      <w:r>
        <w:rPr>
          <w:sz w:val="24"/>
          <w:szCs w:val="24"/>
          <w:shd w:val="clear" w:color="auto" w:fill="FFFFFF"/>
        </w:rPr>
        <w:t>й Федерации</w:t>
      </w:r>
      <w:r w:rsidR="00042CE3" w:rsidRPr="00C60E31">
        <w:rPr>
          <w:sz w:val="24"/>
          <w:szCs w:val="24"/>
          <w:shd w:val="clear" w:color="auto" w:fill="FFFFFF"/>
        </w:rPr>
        <w:t>.</w:t>
      </w:r>
    </w:p>
    <w:p w:rsidR="000F75F9" w:rsidRPr="000F75F9" w:rsidRDefault="000F75F9" w:rsidP="000F75F9">
      <w:pPr>
        <w:pStyle w:val="a3"/>
        <w:ind w:firstLine="708"/>
        <w:rPr>
          <w:sz w:val="24"/>
          <w:szCs w:val="24"/>
        </w:rPr>
      </w:pPr>
      <w:r w:rsidRPr="000F75F9">
        <w:rPr>
          <w:sz w:val="24"/>
          <w:szCs w:val="24"/>
        </w:rPr>
        <w:t>При этом отмечу, что 5 января 2016 года Президент России Владимир Путин подписал указ, в соответствии с которым 2017 год в России объявлен годом экологии. Цель этого решения — привлечь внимание к проблемным вопросам, существующим в экологической сфере, и улучшить состояние экологической безопасности страны.</w:t>
      </w:r>
    </w:p>
    <w:p w:rsidR="000F75F9" w:rsidRPr="00C60E31" w:rsidRDefault="000F75F9" w:rsidP="000F75F9">
      <w:pPr>
        <w:pStyle w:val="a3"/>
        <w:ind w:firstLine="708"/>
        <w:rPr>
          <w:sz w:val="24"/>
          <w:szCs w:val="24"/>
          <w:shd w:val="clear" w:color="auto" w:fill="FFFFFF"/>
        </w:rPr>
      </w:pPr>
    </w:p>
    <w:p w:rsidR="00621F83" w:rsidRDefault="00ED23B2" w:rsidP="00CC26CC">
      <w:pPr>
        <w:pStyle w:val="a9"/>
        <w:ind w:left="0"/>
        <w:jc w:val="both"/>
        <w:rPr>
          <w:sz w:val="24"/>
        </w:rPr>
      </w:pPr>
      <w:r>
        <w:rPr>
          <w:sz w:val="24"/>
        </w:rPr>
        <w:tab/>
        <w:t>Учитывая изложенное, -</w:t>
      </w:r>
    </w:p>
    <w:p w:rsidR="00ED23B2" w:rsidRDefault="00ED23B2" w:rsidP="00CC26CC">
      <w:pPr>
        <w:pStyle w:val="a9"/>
        <w:ind w:left="0"/>
        <w:jc w:val="both"/>
        <w:rPr>
          <w:sz w:val="24"/>
        </w:rPr>
      </w:pPr>
    </w:p>
    <w:p w:rsidR="00ED23B2" w:rsidRDefault="00ED23B2" w:rsidP="00CC26CC">
      <w:pPr>
        <w:pStyle w:val="a9"/>
        <w:ind w:left="0"/>
        <w:jc w:val="both"/>
        <w:rPr>
          <w:sz w:val="24"/>
        </w:rPr>
      </w:pPr>
      <w:r>
        <w:rPr>
          <w:sz w:val="24"/>
        </w:rPr>
        <w:t>ПРОШУ:</w:t>
      </w:r>
    </w:p>
    <w:p w:rsidR="00ED23B2" w:rsidRDefault="00ED23B2" w:rsidP="00CC26CC">
      <w:pPr>
        <w:pStyle w:val="a9"/>
        <w:ind w:left="0"/>
        <w:jc w:val="both"/>
        <w:rPr>
          <w:sz w:val="24"/>
        </w:rPr>
      </w:pPr>
    </w:p>
    <w:p w:rsidR="00ED23B2" w:rsidRDefault="00ED23B2" w:rsidP="000F75F9">
      <w:pPr>
        <w:pStyle w:val="a3"/>
        <w:numPr>
          <w:ilvl w:val="0"/>
          <w:numId w:val="37"/>
        </w:numPr>
        <w:ind w:left="0" w:firstLine="709"/>
      </w:pPr>
      <w:r>
        <w:t>Выдать МО Администрации г. Белогорска предписание об устранении всех выявленных нарушений требований действующего законодательства в сфере сбора, обращения и утилизации бытовых отходов</w:t>
      </w:r>
      <w:r w:rsidR="00C62127">
        <w:t xml:space="preserve"> и возложить обязанность в течении одного месяца </w:t>
      </w:r>
      <w:r w:rsidR="00C62127" w:rsidRPr="001565EF">
        <w:rPr>
          <w:sz w:val="24"/>
          <w:szCs w:val="24"/>
        </w:rPr>
        <w:t>ликвидировать</w:t>
      </w:r>
      <w:r w:rsidR="000F75F9">
        <w:rPr>
          <w:sz w:val="24"/>
          <w:szCs w:val="24"/>
        </w:rPr>
        <w:t xml:space="preserve"> с рекультивацией земли</w:t>
      </w:r>
      <w:r w:rsidR="00C62127" w:rsidRPr="001565EF">
        <w:rPr>
          <w:sz w:val="24"/>
          <w:szCs w:val="24"/>
        </w:rPr>
        <w:t xml:space="preserve"> </w:t>
      </w:r>
      <w:r w:rsidR="00C62127">
        <w:rPr>
          <w:sz w:val="24"/>
          <w:szCs w:val="24"/>
        </w:rPr>
        <w:t>несанкционированную свалку</w:t>
      </w:r>
      <w:r w:rsidR="00C62127" w:rsidRPr="001565EF">
        <w:rPr>
          <w:sz w:val="24"/>
          <w:szCs w:val="24"/>
        </w:rPr>
        <w:t xml:space="preserve"> бытового мусора</w:t>
      </w:r>
      <w:r w:rsidR="000F75F9">
        <w:rPr>
          <w:sz w:val="24"/>
          <w:szCs w:val="24"/>
        </w:rPr>
        <w:t>, расположенную</w:t>
      </w:r>
      <w:r w:rsidR="00C62127">
        <w:t xml:space="preserve"> в районе </w:t>
      </w:r>
      <w:r w:rsidR="000F75F9">
        <w:rPr>
          <w:sz w:val="24"/>
          <w:szCs w:val="24"/>
        </w:rPr>
        <w:t>_________________________________________</w:t>
      </w:r>
      <w:r w:rsidR="000F75F9">
        <w:rPr>
          <w:sz w:val="24"/>
          <w:szCs w:val="24"/>
        </w:rPr>
        <w:t>____</w:t>
      </w:r>
      <w:r w:rsidR="000F75F9">
        <w:rPr>
          <w:sz w:val="24"/>
          <w:szCs w:val="24"/>
        </w:rPr>
        <w:t xml:space="preserve">___________________________ (указать месторасположение свалки) </w:t>
      </w:r>
      <w:r w:rsidR="00C62127">
        <w:t>в г. Белогорск</w:t>
      </w:r>
      <w:r>
        <w:t>.</w:t>
      </w:r>
      <w:r w:rsidR="00C62127">
        <w:t xml:space="preserve"> </w:t>
      </w:r>
    </w:p>
    <w:p w:rsidR="00ED23B2" w:rsidRDefault="000F75F9" w:rsidP="00ED23B2">
      <w:pPr>
        <w:pStyle w:val="a3"/>
        <w:numPr>
          <w:ilvl w:val="0"/>
          <w:numId w:val="37"/>
        </w:numPr>
        <w:ind w:left="0" w:firstLine="709"/>
      </w:pPr>
      <w:r>
        <w:lastRenderedPageBreak/>
        <w:t>Возбудить в отношении МО Администрации г. Белогорска дело об административном правонарушении в соответствии с действующим административным законодательством.</w:t>
      </w:r>
    </w:p>
    <w:p w:rsidR="000F75F9" w:rsidRDefault="000F75F9" w:rsidP="000F75F9">
      <w:pPr>
        <w:pStyle w:val="a3"/>
      </w:pPr>
    </w:p>
    <w:p w:rsidR="000F75F9" w:rsidRDefault="000F75F9" w:rsidP="000F75F9">
      <w:pPr>
        <w:pStyle w:val="a3"/>
      </w:pPr>
    </w:p>
    <w:p w:rsidR="000F75F9" w:rsidRPr="00435AEC" w:rsidRDefault="000F75F9" w:rsidP="000F75F9">
      <w:pPr>
        <w:pStyle w:val="a3"/>
        <w:jc w:val="right"/>
        <w:rPr>
          <w:color w:val="FF0000"/>
        </w:rPr>
      </w:pPr>
      <w:r>
        <w:t xml:space="preserve">______________ </w:t>
      </w:r>
      <w:r w:rsidRPr="00435AEC">
        <w:rPr>
          <w:color w:val="FF0000"/>
        </w:rPr>
        <w:t>И.И. Иванов</w:t>
      </w:r>
    </w:p>
    <w:p w:rsidR="000F75F9" w:rsidRPr="00435AEC" w:rsidRDefault="000F75F9" w:rsidP="000F75F9">
      <w:pPr>
        <w:pStyle w:val="a3"/>
        <w:rPr>
          <w:color w:val="FF0000"/>
        </w:rPr>
      </w:pPr>
      <w:r w:rsidRPr="00435AEC">
        <w:rPr>
          <w:color w:val="FF0000"/>
        </w:rPr>
        <w:t>«_____» _______________ 2017 года</w:t>
      </w:r>
    </w:p>
    <w:p w:rsidR="000F75F9" w:rsidRPr="00435AEC" w:rsidRDefault="000F75F9" w:rsidP="000F75F9">
      <w:pPr>
        <w:pStyle w:val="a3"/>
      </w:pPr>
    </w:p>
    <w:p w:rsidR="000F75F9" w:rsidRPr="00435AEC" w:rsidRDefault="000F75F9" w:rsidP="000F75F9">
      <w:pPr>
        <w:pStyle w:val="a3"/>
      </w:pPr>
    </w:p>
    <w:p w:rsidR="00ED23B2" w:rsidRPr="00ED23B2" w:rsidRDefault="00ED23B2" w:rsidP="000F75F9">
      <w:pPr>
        <w:pStyle w:val="a3"/>
        <w:ind w:left="5664" w:firstLine="708"/>
      </w:pPr>
    </w:p>
    <w:sectPr w:rsidR="00ED23B2" w:rsidRPr="00ED23B2" w:rsidSect="00E24FF0">
      <w:headerReference w:type="default" r:id="rId14"/>
      <w:headerReference w:type="first" r:id="rId15"/>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78" w:rsidRDefault="00E33E78" w:rsidP="00AE7FFA">
      <w:r>
        <w:separator/>
      </w:r>
    </w:p>
  </w:endnote>
  <w:endnote w:type="continuationSeparator" w:id="0">
    <w:p w:rsidR="00E33E78" w:rsidRDefault="00E33E78" w:rsidP="00AE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78" w:rsidRDefault="00E33E78" w:rsidP="00AE7FFA">
      <w:r>
        <w:separator/>
      </w:r>
    </w:p>
  </w:footnote>
  <w:footnote w:type="continuationSeparator" w:id="0">
    <w:p w:rsidR="00E33E78" w:rsidRDefault="00E33E78" w:rsidP="00AE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FA" w:rsidRDefault="00AE7FFA" w:rsidP="00AE7FFA">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FA" w:rsidRDefault="00AE7FFA" w:rsidP="00AE7FFA">
    <w:pPr>
      <w:pStyle w:val="a4"/>
      <w:jc w:val="center"/>
      <w:rPr>
        <w:rFonts w:ascii="Franklin Gothic Demi" w:hAnsi="Franklin Gothic Demi" w:cs="Tahoma"/>
        <w:sz w:val="17"/>
        <w:szCs w:val="17"/>
        <w:shd w:val="clear" w:color="auto" w:fill="FFFFFF"/>
      </w:rPr>
    </w:pPr>
  </w:p>
  <w:p w:rsidR="00AE7FFA" w:rsidRDefault="00AE7FFA" w:rsidP="00AE7FF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E64"/>
    <w:multiLevelType w:val="hybridMultilevel"/>
    <w:tmpl w:val="2AD6D5CE"/>
    <w:lvl w:ilvl="0" w:tplc="EF02B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2163BF2"/>
    <w:multiLevelType w:val="hybridMultilevel"/>
    <w:tmpl w:val="E194A018"/>
    <w:lvl w:ilvl="0" w:tplc="C29C60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68755E"/>
    <w:multiLevelType w:val="hybridMultilevel"/>
    <w:tmpl w:val="AA563AA2"/>
    <w:lvl w:ilvl="0" w:tplc="C7FE0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6AA4DC4"/>
    <w:multiLevelType w:val="hybridMultilevel"/>
    <w:tmpl w:val="4470EAAA"/>
    <w:lvl w:ilvl="0" w:tplc="23FE1E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6D122D8"/>
    <w:multiLevelType w:val="hybridMultilevel"/>
    <w:tmpl w:val="9B4ACBDC"/>
    <w:lvl w:ilvl="0" w:tplc="5D2CF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A622F0"/>
    <w:multiLevelType w:val="hybridMultilevel"/>
    <w:tmpl w:val="91A25DB8"/>
    <w:lvl w:ilvl="0" w:tplc="1D0468F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15:restartNumberingAfterBreak="0">
    <w:nsid w:val="128C37D7"/>
    <w:multiLevelType w:val="hybridMultilevel"/>
    <w:tmpl w:val="BD7CF0E2"/>
    <w:lvl w:ilvl="0" w:tplc="A872B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962FC8"/>
    <w:multiLevelType w:val="hybridMultilevel"/>
    <w:tmpl w:val="1EBED19C"/>
    <w:lvl w:ilvl="0" w:tplc="00F86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A129F9"/>
    <w:multiLevelType w:val="hybridMultilevel"/>
    <w:tmpl w:val="83362602"/>
    <w:lvl w:ilvl="0" w:tplc="9E10371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AF5E24"/>
    <w:multiLevelType w:val="hybridMultilevel"/>
    <w:tmpl w:val="FB7C873E"/>
    <w:lvl w:ilvl="0" w:tplc="2376C9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9572C37"/>
    <w:multiLevelType w:val="hybridMultilevel"/>
    <w:tmpl w:val="10668C92"/>
    <w:lvl w:ilvl="0" w:tplc="5CB2A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B4C36DE"/>
    <w:multiLevelType w:val="hybridMultilevel"/>
    <w:tmpl w:val="1ADA7DBE"/>
    <w:lvl w:ilvl="0" w:tplc="8D625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BA802B5"/>
    <w:multiLevelType w:val="hybridMultilevel"/>
    <w:tmpl w:val="3F2CE482"/>
    <w:lvl w:ilvl="0" w:tplc="D092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99F473D"/>
    <w:multiLevelType w:val="hybridMultilevel"/>
    <w:tmpl w:val="93D86EBE"/>
    <w:lvl w:ilvl="0" w:tplc="DB32C8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A36D6"/>
    <w:multiLevelType w:val="hybridMultilevel"/>
    <w:tmpl w:val="2ACC4AEE"/>
    <w:lvl w:ilvl="0" w:tplc="E9DAFC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C942846"/>
    <w:multiLevelType w:val="multilevel"/>
    <w:tmpl w:val="6BE6D6A0"/>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4732DDD"/>
    <w:multiLevelType w:val="hybridMultilevel"/>
    <w:tmpl w:val="E0DE36C4"/>
    <w:lvl w:ilvl="0" w:tplc="DC2C3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6C53735"/>
    <w:multiLevelType w:val="hybridMultilevel"/>
    <w:tmpl w:val="42F2A860"/>
    <w:lvl w:ilvl="0" w:tplc="0D889F92">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8" w15:restartNumberingAfterBreak="0">
    <w:nsid w:val="550F5E46"/>
    <w:multiLevelType w:val="hybridMultilevel"/>
    <w:tmpl w:val="EF02AF68"/>
    <w:lvl w:ilvl="0" w:tplc="0966F4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6733E2B"/>
    <w:multiLevelType w:val="hybridMultilevel"/>
    <w:tmpl w:val="349EE07A"/>
    <w:lvl w:ilvl="0" w:tplc="80244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7260E28"/>
    <w:multiLevelType w:val="hybridMultilevel"/>
    <w:tmpl w:val="F6943910"/>
    <w:lvl w:ilvl="0" w:tplc="49C69FF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7E066CF"/>
    <w:multiLevelType w:val="hybridMultilevel"/>
    <w:tmpl w:val="CD269ED6"/>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5D2E41"/>
    <w:multiLevelType w:val="hybridMultilevel"/>
    <w:tmpl w:val="02FA977C"/>
    <w:lvl w:ilvl="0" w:tplc="236C5B0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15:restartNumberingAfterBreak="0">
    <w:nsid w:val="5D3F7496"/>
    <w:multiLevelType w:val="hybridMultilevel"/>
    <w:tmpl w:val="D6BEB07C"/>
    <w:lvl w:ilvl="0" w:tplc="A956D0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0480524"/>
    <w:multiLevelType w:val="hybridMultilevel"/>
    <w:tmpl w:val="9FC82C5C"/>
    <w:lvl w:ilvl="0" w:tplc="91169B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08E6980"/>
    <w:multiLevelType w:val="hybridMultilevel"/>
    <w:tmpl w:val="DB74844C"/>
    <w:lvl w:ilvl="0" w:tplc="D8F23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44E495A"/>
    <w:multiLevelType w:val="hybridMultilevel"/>
    <w:tmpl w:val="77569BE2"/>
    <w:lvl w:ilvl="0" w:tplc="64FC9B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51C3990"/>
    <w:multiLevelType w:val="hybridMultilevel"/>
    <w:tmpl w:val="165E98DC"/>
    <w:lvl w:ilvl="0" w:tplc="0CDA7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8781E27"/>
    <w:multiLevelType w:val="hybridMultilevel"/>
    <w:tmpl w:val="3EAE1FC8"/>
    <w:lvl w:ilvl="0" w:tplc="B1000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E9E74A4"/>
    <w:multiLevelType w:val="multilevel"/>
    <w:tmpl w:val="B8AAFFF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2033196"/>
    <w:multiLevelType w:val="hybridMultilevel"/>
    <w:tmpl w:val="7D0CC8E0"/>
    <w:lvl w:ilvl="0" w:tplc="9A6EF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857262"/>
    <w:multiLevelType w:val="hybridMultilevel"/>
    <w:tmpl w:val="2C6EFA10"/>
    <w:lvl w:ilvl="0" w:tplc="241A57D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8B05329"/>
    <w:multiLevelType w:val="hybridMultilevel"/>
    <w:tmpl w:val="3BAA471C"/>
    <w:lvl w:ilvl="0" w:tplc="40B0F2C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97C6B53"/>
    <w:multiLevelType w:val="hybridMultilevel"/>
    <w:tmpl w:val="6332FA1C"/>
    <w:lvl w:ilvl="0" w:tplc="69E29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A293915"/>
    <w:multiLevelType w:val="hybridMultilevel"/>
    <w:tmpl w:val="ABB82134"/>
    <w:lvl w:ilvl="0" w:tplc="DD64D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AAF6538"/>
    <w:multiLevelType w:val="hybridMultilevel"/>
    <w:tmpl w:val="3E28E216"/>
    <w:lvl w:ilvl="0" w:tplc="66089F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AC22DD0"/>
    <w:multiLevelType w:val="hybridMultilevel"/>
    <w:tmpl w:val="6624E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30"/>
  </w:num>
  <w:num w:numId="4">
    <w:abstractNumId w:val="17"/>
  </w:num>
  <w:num w:numId="5">
    <w:abstractNumId w:val="25"/>
  </w:num>
  <w:num w:numId="6">
    <w:abstractNumId w:val="27"/>
  </w:num>
  <w:num w:numId="7">
    <w:abstractNumId w:val="35"/>
  </w:num>
  <w:num w:numId="8">
    <w:abstractNumId w:val="14"/>
  </w:num>
  <w:num w:numId="9">
    <w:abstractNumId w:val="3"/>
  </w:num>
  <w:num w:numId="10">
    <w:abstractNumId w:val="12"/>
  </w:num>
  <w:num w:numId="11">
    <w:abstractNumId w:val="6"/>
  </w:num>
  <w:num w:numId="12">
    <w:abstractNumId w:val="34"/>
  </w:num>
  <w:num w:numId="13">
    <w:abstractNumId w:val="10"/>
  </w:num>
  <w:num w:numId="14">
    <w:abstractNumId w:val="4"/>
  </w:num>
  <w:num w:numId="15">
    <w:abstractNumId w:val="11"/>
  </w:num>
  <w:num w:numId="16">
    <w:abstractNumId w:val="26"/>
  </w:num>
  <w:num w:numId="17">
    <w:abstractNumId w:val="31"/>
  </w:num>
  <w:num w:numId="18">
    <w:abstractNumId w:val="32"/>
  </w:num>
  <w:num w:numId="19">
    <w:abstractNumId w:val="28"/>
  </w:num>
  <w:num w:numId="20">
    <w:abstractNumId w:val="2"/>
  </w:num>
  <w:num w:numId="21">
    <w:abstractNumId w:val="15"/>
  </w:num>
  <w:num w:numId="22">
    <w:abstractNumId w:val="29"/>
  </w:num>
  <w:num w:numId="23">
    <w:abstractNumId w:val="21"/>
  </w:num>
  <w:num w:numId="24">
    <w:abstractNumId w:val="24"/>
  </w:num>
  <w:num w:numId="25">
    <w:abstractNumId w:val="23"/>
  </w:num>
  <w:num w:numId="26">
    <w:abstractNumId w:val="16"/>
  </w:num>
  <w:num w:numId="27">
    <w:abstractNumId w:val="0"/>
  </w:num>
  <w:num w:numId="28">
    <w:abstractNumId w:val="33"/>
  </w:num>
  <w:num w:numId="29">
    <w:abstractNumId w:val="9"/>
  </w:num>
  <w:num w:numId="30">
    <w:abstractNumId w:val="36"/>
  </w:num>
  <w:num w:numId="31">
    <w:abstractNumId w:val="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FA"/>
    <w:rsid w:val="00004AC3"/>
    <w:rsid w:val="000060DF"/>
    <w:rsid w:val="00014B50"/>
    <w:rsid w:val="00022194"/>
    <w:rsid w:val="0002368B"/>
    <w:rsid w:val="00027B22"/>
    <w:rsid w:val="00027E43"/>
    <w:rsid w:val="00030555"/>
    <w:rsid w:val="00033140"/>
    <w:rsid w:val="000358AD"/>
    <w:rsid w:val="000368CC"/>
    <w:rsid w:val="000413A5"/>
    <w:rsid w:val="00042631"/>
    <w:rsid w:val="00042CE3"/>
    <w:rsid w:val="00042F02"/>
    <w:rsid w:val="000452B6"/>
    <w:rsid w:val="0004770E"/>
    <w:rsid w:val="00055121"/>
    <w:rsid w:val="00061B32"/>
    <w:rsid w:val="00062461"/>
    <w:rsid w:val="000702F2"/>
    <w:rsid w:val="00072959"/>
    <w:rsid w:val="00073980"/>
    <w:rsid w:val="00080FBC"/>
    <w:rsid w:val="000819A6"/>
    <w:rsid w:val="00082F5E"/>
    <w:rsid w:val="00084489"/>
    <w:rsid w:val="000B2A43"/>
    <w:rsid w:val="000C3399"/>
    <w:rsid w:val="000E0BDC"/>
    <w:rsid w:val="000E1020"/>
    <w:rsid w:val="000E3EDE"/>
    <w:rsid w:val="000E584A"/>
    <w:rsid w:val="000F66EA"/>
    <w:rsid w:val="000F75F9"/>
    <w:rsid w:val="00101B0C"/>
    <w:rsid w:val="001023DB"/>
    <w:rsid w:val="00107C84"/>
    <w:rsid w:val="00110E83"/>
    <w:rsid w:val="00112616"/>
    <w:rsid w:val="00116744"/>
    <w:rsid w:val="00117D70"/>
    <w:rsid w:val="00125F85"/>
    <w:rsid w:val="00127EBC"/>
    <w:rsid w:val="001301DB"/>
    <w:rsid w:val="00143033"/>
    <w:rsid w:val="00154AE0"/>
    <w:rsid w:val="001565EF"/>
    <w:rsid w:val="00157346"/>
    <w:rsid w:val="00157FBB"/>
    <w:rsid w:val="001604CD"/>
    <w:rsid w:val="00161A13"/>
    <w:rsid w:val="00161C78"/>
    <w:rsid w:val="00162356"/>
    <w:rsid w:val="0017071E"/>
    <w:rsid w:val="00171C6C"/>
    <w:rsid w:val="00180FCB"/>
    <w:rsid w:val="00183F82"/>
    <w:rsid w:val="00191199"/>
    <w:rsid w:val="00194D9D"/>
    <w:rsid w:val="00195C81"/>
    <w:rsid w:val="001A4EDE"/>
    <w:rsid w:val="001B661E"/>
    <w:rsid w:val="001C3CFA"/>
    <w:rsid w:val="001C6D24"/>
    <w:rsid w:val="001C6E6C"/>
    <w:rsid w:val="001D01AE"/>
    <w:rsid w:val="001D0DB7"/>
    <w:rsid w:val="001D106C"/>
    <w:rsid w:val="001D2091"/>
    <w:rsid w:val="001D24DC"/>
    <w:rsid w:val="001D4EAF"/>
    <w:rsid w:val="001E0FF2"/>
    <w:rsid w:val="001E39F9"/>
    <w:rsid w:val="001F0622"/>
    <w:rsid w:val="001F14D5"/>
    <w:rsid w:val="001F3698"/>
    <w:rsid w:val="001F6BA4"/>
    <w:rsid w:val="00200C56"/>
    <w:rsid w:val="00207D1C"/>
    <w:rsid w:val="002115A1"/>
    <w:rsid w:val="002136AD"/>
    <w:rsid w:val="00213C5B"/>
    <w:rsid w:val="002163C2"/>
    <w:rsid w:val="002244B2"/>
    <w:rsid w:val="00227CB3"/>
    <w:rsid w:val="002310A5"/>
    <w:rsid w:val="00236035"/>
    <w:rsid w:val="00240431"/>
    <w:rsid w:val="00244593"/>
    <w:rsid w:val="002448B6"/>
    <w:rsid w:val="00245551"/>
    <w:rsid w:val="00246C25"/>
    <w:rsid w:val="00251328"/>
    <w:rsid w:val="00252F29"/>
    <w:rsid w:val="00253B55"/>
    <w:rsid w:val="00253B83"/>
    <w:rsid w:val="00254865"/>
    <w:rsid w:val="00264ABD"/>
    <w:rsid w:val="00265A7A"/>
    <w:rsid w:val="00272683"/>
    <w:rsid w:val="00274B01"/>
    <w:rsid w:val="002777E8"/>
    <w:rsid w:val="0028176E"/>
    <w:rsid w:val="00285970"/>
    <w:rsid w:val="002923AC"/>
    <w:rsid w:val="002949EE"/>
    <w:rsid w:val="00294EBD"/>
    <w:rsid w:val="002953E2"/>
    <w:rsid w:val="00296B6A"/>
    <w:rsid w:val="002A5EB3"/>
    <w:rsid w:val="002B310C"/>
    <w:rsid w:val="002B5378"/>
    <w:rsid w:val="002B6B49"/>
    <w:rsid w:val="002C0EA9"/>
    <w:rsid w:val="002C1FE5"/>
    <w:rsid w:val="002C3B36"/>
    <w:rsid w:val="002C6836"/>
    <w:rsid w:val="002D4902"/>
    <w:rsid w:val="002D5487"/>
    <w:rsid w:val="002D6255"/>
    <w:rsid w:val="002F5D0E"/>
    <w:rsid w:val="002F76B6"/>
    <w:rsid w:val="00300912"/>
    <w:rsid w:val="003060F0"/>
    <w:rsid w:val="0031310C"/>
    <w:rsid w:val="003168CF"/>
    <w:rsid w:val="00317535"/>
    <w:rsid w:val="00321E60"/>
    <w:rsid w:val="00324C03"/>
    <w:rsid w:val="00331C13"/>
    <w:rsid w:val="00332C83"/>
    <w:rsid w:val="00332CB3"/>
    <w:rsid w:val="00333DB1"/>
    <w:rsid w:val="00336070"/>
    <w:rsid w:val="003367D2"/>
    <w:rsid w:val="0034330A"/>
    <w:rsid w:val="003479D4"/>
    <w:rsid w:val="00353116"/>
    <w:rsid w:val="00354259"/>
    <w:rsid w:val="0035468B"/>
    <w:rsid w:val="003572FD"/>
    <w:rsid w:val="00360077"/>
    <w:rsid w:val="00360649"/>
    <w:rsid w:val="00361C03"/>
    <w:rsid w:val="00363DE6"/>
    <w:rsid w:val="00365EF2"/>
    <w:rsid w:val="00367149"/>
    <w:rsid w:val="003673C2"/>
    <w:rsid w:val="00367FB8"/>
    <w:rsid w:val="0037332C"/>
    <w:rsid w:val="00373486"/>
    <w:rsid w:val="00375854"/>
    <w:rsid w:val="0038082A"/>
    <w:rsid w:val="00381AF4"/>
    <w:rsid w:val="003855B2"/>
    <w:rsid w:val="00386DB3"/>
    <w:rsid w:val="00390365"/>
    <w:rsid w:val="00392C35"/>
    <w:rsid w:val="003933C3"/>
    <w:rsid w:val="00393947"/>
    <w:rsid w:val="00397230"/>
    <w:rsid w:val="003A404C"/>
    <w:rsid w:val="003B7C39"/>
    <w:rsid w:val="003C0361"/>
    <w:rsid w:val="003C27CC"/>
    <w:rsid w:val="003D576C"/>
    <w:rsid w:val="003E338D"/>
    <w:rsid w:val="003E5FF6"/>
    <w:rsid w:val="003E6535"/>
    <w:rsid w:val="003F27B6"/>
    <w:rsid w:val="004010E2"/>
    <w:rsid w:val="00401D29"/>
    <w:rsid w:val="0040327A"/>
    <w:rsid w:val="00405F7C"/>
    <w:rsid w:val="0041511C"/>
    <w:rsid w:val="00416CB0"/>
    <w:rsid w:val="00422504"/>
    <w:rsid w:val="004368E4"/>
    <w:rsid w:val="00437047"/>
    <w:rsid w:val="00442E70"/>
    <w:rsid w:val="00446887"/>
    <w:rsid w:val="00446B9A"/>
    <w:rsid w:val="0045398C"/>
    <w:rsid w:val="0045697D"/>
    <w:rsid w:val="004637BD"/>
    <w:rsid w:val="00464FF6"/>
    <w:rsid w:val="00471664"/>
    <w:rsid w:val="00474D42"/>
    <w:rsid w:val="004829A6"/>
    <w:rsid w:val="00483CF5"/>
    <w:rsid w:val="00484454"/>
    <w:rsid w:val="004905CB"/>
    <w:rsid w:val="00492F18"/>
    <w:rsid w:val="004943AD"/>
    <w:rsid w:val="0049536F"/>
    <w:rsid w:val="00496E29"/>
    <w:rsid w:val="004979C5"/>
    <w:rsid w:val="004A05B2"/>
    <w:rsid w:val="004A4587"/>
    <w:rsid w:val="004A48AB"/>
    <w:rsid w:val="004A4998"/>
    <w:rsid w:val="004A544B"/>
    <w:rsid w:val="004A5D49"/>
    <w:rsid w:val="004A6D85"/>
    <w:rsid w:val="004B070A"/>
    <w:rsid w:val="004B138E"/>
    <w:rsid w:val="004B1433"/>
    <w:rsid w:val="004B380E"/>
    <w:rsid w:val="004B5608"/>
    <w:rsid w:val="004B59D8"/>
    <w:rsid w:val="004B5D85"/>
    <w:rsid w:val="004C0203"/>
    <w:rsid w:val="004C4150"/>
    <w:rsid w:val="004C64C8"/>
    <w:rsid w:val="004D2219"/>
    <w:rsid w:val="004D2425"/>
    <w:rsid w:val="004D7152"/>
    <w:rsid w:val="004D73C0"/>
    <w:rsid w:val="004E1F82"/>
    <w:rsid w:val="004E316A"/>
    <w:rsid w:val="004E31EF"/>
    <w:rsid w:val="004E454F"/>
    <w:rsid w:val="004E5CCA"/>
    <w:rsid w:val="004F3B91"/>
    <w:rsid w:val="004F5492"/>
    <w:rsid w:val="004F72DF"/>
    <w:rsid w:val="005015DC"/>
    <w:rsid w:val="0050474D"/>
    <w:rsid w:val="005056B0"/>
    <w:rsid w:val="00505AFA"/>
    <w:rsid w:val="00507C5F"/>
    <w:rsid w:val="00512C8C"/>
    <w:rsid w:val="00540F88"/>
    <w:rsid w:val="00542856"/>
    <w:rsid w:val="0055351C"/>
    <w:rsid w:val="00557FD2"/>
    <w:rsid w:val="00562007"/>
    <w:rsid w:val="00565414"/>
    <w:rsid w:val="0057097A"/>
    <w:rsid w:val="00573CBF"/>
    <w:rsid w:val="005771CF"/>
    <w:rsid w:val="00580552"/>
    <w:rsid w:val="00583003"/>
    <w:rsid w:val="00583D20"/>
    <w:rsid w:val="005854CC"/>
    <w:rsid w:val="00594689"/>
    <w:rsid w:val="00595C0D"/>
    <w:rsid w:val="005B47C3"/>
    <w:rsid w:val="005B580B"/>
    <w:rsid w:val="005C20A5"/>
    <w:rsid w:val="005C33BE"/>
    <w:rsid w:val="005C3594"/>
    <w:rsid w:val="005C3CA7"/>
    <w:rsid w:val="005D042F"/>
    <w:rsid w:val="005D063B"/>
    <w:rsid w:val="005D2D4B"/>
    <w:rsid w:val="005D45F2"/>
    <w:rsid w:val="005D490C"/>
    <w:rsid w:val="005D7F53"/>
    <w:rsid w:val="005E004E"/>
    <w:rsid w:val="005E0583"/>
    <w:rsid w:val="005E3691"/>
    <w:rsid w:val="005E65B0"/>
    <w:rsid w:val="005E748F"/>
    <w:rsid w:val="005E7DAC"/>
    <w:rsid w:val="005F1C06"/>
    <w:rsid w:val="00605919"/>
    <w:rsid w:val="0061110D"/>
    <w:rsid w:val="00611CAE"/>
    <w:rsid w:val="00612556"/>
    <w:rsid w:val="00615911"/>
    <w:rsid w:val="00616898"/>
    <w:rsid w:val="00621F83"/>
    <w:rsid w:val="0062306F"/>
    <w:rsid w:val="00626077"/>
    <w:rsid w:val="00633AA5"/>
    <w:rsid w:val="0063454C"/>
    <w:rsid w:val="00637F77"/>
    <w:rsid w:val="00646332"/>
    <w:rsid w:val="00646366"/>
    <w:rsid w:val="00646E29"/>
    <w:rsid w:val="006507B3"/>
    <w:rsid w:val="0065377A"/>
    <w:rsid w:val="00660B6E"/>
    <w:rsid w:val="00661C7A"/>
    <w:rsid w:val="006623F5"/>
    <w:rsid w:val="00665888"/>
    <w:rsid w:val="00665C75"/>
    <w:rsid w:val="00671B01"/>
    <w:rsid w:val="0067304D"/>
    <w:rsid w:val="00677F7A"/>
    <w:rsid w:val="00686A2D"/>
    <w:rsid w:val="00687D8C"/>
    <w:rsid w:val="0069499D"/>
    <w:rsid w:val="00695003"/>
    <w:rsid w:val="00695751"/>
    <w:rsid w:val="006B2734"/>
    <w:rsid w:val="006B3021"/>
    <w:rsid w:val="006B46A6"/>
    <w:rsid w:val="006B756B"/>
    <w:rsid w:val="006C6486"/>
    <w:rsid w:val="006D00C5"/>
    <w:rsid w:val="006D2DFD"/>
    <w:rsid w:val="006D673D"/>
    <w:rsid w:val="006E640E"/>
    <w:rsid w:val="006F22E8"/>
    <w:rsid w:val="006F6094"/>
    <w:rsid w:val="006F6C8A"/>
    <w:rsid w:val="00701A27"/>
    <w:rsid w:val="00712F61"/>
    <w:rsid w:val="0071378E"/>
    <w:rsid w:val="00714CB4"/>
    <w:rsid w:val="00717E67"/>
    <w:rsid w:val="00720346"/>
    <w:rsid w:val="007237A7"/>
    <w:rsid w:val="00731AE9"/>
    <w:rsid w:val="0073210B"/>
    <w:rsid w:val="00732FC1"/>
    <w:rsid w:val="00733FF0"/>
    <w:rsid w:val="00734EB7"/>
    <w:rsid w:val="00736E81"/>
    <w:rsid w:val="007415D1"/>
    <w:rsid w:val="00742358"/>
    <w:rsid w:val="00743FE0"/>
    <w:rsid w:val="00745B15"/>
    <w:rsid w:val="00746DAA"/>
    <w:rsid w:val="00747AA6"/>
    <w:rsid w:val="00760038"/>
    <w:rsid w:val="00760343"/>
    <w:rsid w:val="00763676"/>
    <w:rsid w:val="00764083"/>
    <w:rsid w:val="00771BE7"/>
    <w:rsid w:val="00787D83"/>
    <w:rsid w:val="00792437"/>
    <w:rsid w:val="007958BE"/>
    <w:rsid w:val="007A7ECE"/>
    <w:rsid w:val="007B098F"/>
    <w:rsid w:val="007B42BC"/>
    <w:rsid w:val="007C097A"/>
    <w:rsid w:val="007D612C"/>
    <w:rsid w:val="007E3BEB"/>
    <w:rsid w:val="007F3C07"/>
    <w:rsid w:val="007F7ECA"/>
    <w:rsid w:val="00801E7F"/>
    <w:rsid w:val="00805AA8"/>
    <w:rsid w:val="00815CE1"/>
    <w:rsid w:val="00815EF7"/>
    <w:rsid w:val="00816EAE"/>
    <w:rsid w:val="00817C89"/>
    <w:rsid w:val="00820F5A"/>
    <w:rsid w:val="00821DA7"/>
    <w:rsid w:val="00824875"/>
    <w:rsid w:val="00830674"/>
    <w:rsid w:val="008324DD"/>
    <w:rsid w:val="008378F0"/>
    <w:rsid w:val="00841D0B"/>
    <w:rsid w:val="00842946"/>
    <w:rsid w:val="00842DD5"/>
    <w:rsid w:val="00844CFC"/>
    <w:rsid w:val="00845110"/>
    <w:rsid w:val="00846407"/>
    <w:rsid w:val="00850852"/>
    <w:rsid w:val="00861099"/>
    <w:rsid w:val="008663AE"/>
    <w:rsid w:val="00874781"/>
    <w:rsid w:val="00874AE3"/>
    <w:rsid w:val="00875289"/>
    <w:rsid w:val="00875C25"/>
    <w:rsid w:val="00877582"/>
    <w:rsid w:val="008850AF"/>
    <w:rsid w:val="008869D7"/>
    <w:rsid w:val="00886D80"/>
    <w:rsid w:val="00886E0C"/>
    <w:rsid w:val="008874FB"/>
    <w:rsid w:val="008923FF"/>
    <w:rsid w:val="00894796"/>
    <w:rsid w:val="008A697E"/>
    <w:rsid w:val="008B3569"/>
    <w:rsid w:val="008B7383"/>
    <w:rsid w:val="008B7FF8"/>
    <w:rsid w:val="008C3428"/>
    <w:rsid w:val="008D3F4F"/>
    <w:rsid w:val="008D4186"/>
    <w:rsid w:val="008D75BA"/>
    <w:rsid w:val="008E54E0"/>
    <w:rsid w:val="008E620B"/>
    <w:rsid w:val="008F2970"/>
    <w:rsid w:val="008F3636"/>
    <w:rsid w:val="008F431D"/>
    <w:rsid w:val="008F55C6"/>
    <w:rsid w:val="00901C96"/>
    <w:rsid w:val="009028C4"/>
    <w:rsid w:val="00903B99"/>
    <w:rsid w:val="00905143"/>
    <w:rsid w:val="009062FB"/>
    <w:rsid w:val="00907AA8"/>
    <w:rsid w:val="009109A6"/>
    <w:rsid w:val="00910BCA"/>
    <w:rsid w:val="009130EC"/>
    <w:rsid w:val="00925ABA"/>
    <w:rsid w:val="0092702B"/>
    <w:rsid w:val="00931C74"/>
    <w:rsid w:val="009344E1"/>
    <w:rsid w:val="0094153F"/>
    <w:rsid w:val="0094414F"/>
    <w:rsid w:val="00944688"/>
    <w:rsid w:val="00945E46"/>
    <w:rsid w:val="009554EB"/>
    <w:rsid w:val="00960B82"/>
    <w:rsid w:val="00961980"/>
    <w:rsid w:val="009623AF"/>
    <w:rsid w:val="00963FC9"/>
    <w:rsid w:val="0096645A"/>
    <w:rsid w:val="009672A2"/>
    <w:rsid w:val="009714BE"/>
    <w:rsid w:val="009738AC"/>
    <w:rsid w:val="00976B45"/>
    <w:rsid w:val="00977589"/>
    <w:rsid w:val="00982C9C"/>
    <w:rsid w:val="009851C3"/>
    <w:rsid w:val="00992142"/>
    <w:rsid w:val="009A10D9"/>
    <w:rsid w:val="009A13BD"/>
    <w:rsid w:val="009A4673"/>
    <w:rsid w:val="009C04BF"/>
    <w:rsid w:val="009C616E"/>
    <w:rsid w:val="009D3096"/>
    <w:rsid w:val="009D393E"/>
    <w:rsid w:val="009D3BB1"/>
    <w:rsid w:val="009D7905"/>
    <w:rsid w:val="009E19A3"/>
    <w:rsid w:val="009F0026"/>
    <w:rsid w:val="009F213E"/>
    <w:rsid w:val="009F27B8"/>
    <w:rsid w:val="009F2A29"/>
    <w:rsid w:val="009F2FF5"/>
    <w:rsid w:val="009F4648"/>
    <w:rsid w:val="009F549D"/>
    <w:rsid w:val="009F6C23"/>
    <w:rsid w:val="00A051BD"/>
    <w:rsid w:val="00A06387"/>
    <w:rsid w:val="00A07787"/>
    <w:rsid w:val="00A10B49"/>
    <w:rsid w:val="00A11451"/>
    <w:rsid w:val="00A11DD4"/>
    <w:rsid w:val="00A167A3"/>
    <w:rsid w:val="00A17953"/>
    <w:rsid w:val="00A17C24"/>
    <w:rsid w:val="00A241D5"/>
    <w:rsid w:val="00A258DF"/>
    <w:rsid w:val="00A27559"/>
    <w:rsid w:val="00A31FB5"/>
    <w:rsid w:val="00A33474"/>
    <w:rsid w:val="00A3787E"/>
    <w:rsid w:val="00A4011C"/>
    <w:rsid w:val="00A407BA"/>
    <w:rsid w:val="00A42CB5"/>
    <w:rsid w:val="00A472F6"/>
    <w:rsid w:val="00A52700"/>
    <w:rsid w:val="00A53DF5"/>
    <w:rsid w:val="00A63931"/>
    <w:rsid w:val="00A63DA5"/>
    <w:rsid w:val="00A64A55"/>
    <w:rsid w:val="00A64F28"/>
    <w:rsid w:val="00A657C3"/>
    <w:rsid w:val="00A67704"/>
    <w:rsid w:val="00A70D3C"/>
    <w:rsid w:val="00A76233"/>
    <w:rsid w:val="00A81945"/>
    <w:rsid w:val="00A82D38"/>
    <w:rsid w:val="00A85E5F"/>
    <w:rsid w:val="00A90731"/>
    <w:rsid w:val="00A9093A"/>
    <w:rsid w:val="00A91830"/>
    <w:rsid w:val="00A9188A"/>
    <w:rsid w:val="00A91EC3"/>
    <w:rsid w:val="00AA15B4"/>
    <w:rsid w:val="00AA701E"/>
    <w:rsid w:val="00AB79D8"/>
    <w:rsid w:val="00AC1A26"/>
    <w:rsid w:val="00AC2295"/>
    <w:rsid w:val="00AC682C"/>
    <w:rsid w:val="00AC6C41"/>
    <w:rsid w:val="00AD413D"/>
    <w:rsid w:val="00AE1217"/>
    <w:rsid w:val="00AE1932"/>
    <w:rsid w:val="00AE3B81"/>
    <w:rsid w:val="00AE43BB"/>
    <w:rsid w:val="00AE617C"/>
    <w:rsid w:val="00AE7AFD"/>
    <w:rsid w:val="00AE7FFA"/>
    <w:rsid w:val="00AF1318"/>
    <w:rsid w:val="00AF1E76"/>
    <w:rsid w:val="00AF2A4E"/>
    <w:rsid w:val="00AF3C6A"/>
    <w:rsid w:val="00AF67D5"/>
    <w:rsid w:val="00AF6C55"/>
    <w:rsid w:val="00B00991"/>
    <w:rsid w:val="00B04CAE"/>
    <w:rsid w:val="00B06F7B"/>
    <w:rsid w:val="00B10BCF"/>
    <w:rsid w:val="00B11C9B"/>
    <w:rsid w:val="00B15ED9"/>
    <w:rsid w:val="00B21A5D"/>
    <w:rsid w:val="00B22E69"/>
    <w:rsid w:val="00B24041"/>
    <w:rsid w:val="00B271D3"/>
    <w:rsid w:val="00B31A61"/>
    <w:rsid w:val="00B377BA"/>
    <w:rsid w:val="00B43E4B"/>
    <w:rsid w:val="00B454D1"/>
    <w:rsid w:val="00B47592"/>
    <w:rsid w:val="00B5357B"/>
    <w:rsid w:val="00B630D1"/>
    <w:rsid w:val="00B64D0A"/>
    <w:rsid w:val="00B65522"/>
    <w:rsid w:val="00B67210"/>
    <w:rsid w:val="00B7009A"/>
    <w:rsid w:val="00B73B38"/>
    <w:rsid w:val="00B84198"/>
    <w:rsid w:val="00B96A91"/>
    <w:rsid w:val="00B96ADB"/>
    <w:rsid w:val="00BA18C2"/>
    <w:rsid w:val="00BA2068"/>
    <w:rsid w:val="00BA2D70"/>
    <w:rsid w:val="00BA345C"/>
    <w:rsid w:val="00BA6871"/>
    <w:rsid w:val="00BB40E4"/>
    <w:rsid w:val="00BB4FFF"/>
    <w:rsid w:val="00BC066D"/>
    <w:rsid w:val="00BC102F"/>
    <w:rsid w:val="00BC4476"/>
    <w:rsid w:val="00BC5001"/>
    <w:rsid w:val="00BC54D8"/>
    <w:rsid w:val="00BC7015"/>
    <w:rsid w:val="00BD3C6B"/>
    <w:rsid w:val="00BD597D"/>
    <w:rsid w:val="00BE0F62"/>
    <w:rsid w:val="00BE755C"/>
    <w:rsid w:val="00BF1C41"/>
    <w:rsid w:val="00BF1E4B"/>
    <w:rsid w:val="00BF3644"/>
    <w:rsid w:val="00BF5A91"/>
    <w:rsid w:val="00BF7683"/>
    <w:rsid w:val="00BF76A1"/>
    <w:rsid w:val="00C02241"/>
    <w:rsid w:val="00C0600A"/>
    <w:rsid w:val="00C0662B"/>
    <w:rsid w:val="00C0697C"/>
    <w:rsid w:val="00C11344"/>
    <w:rsid w:val="00C16AEC"/>
    <w:rsid w:val="00C25CBF"/>
    <w:rsid w:val="00C26D7F"/>
    <w:rsid w:val="00C3066A"/>
    <w:rsid w:val="00C3262B"/>
    <w:rsid w:val="00C373B2"/>
    <w:rsid w:val="00C4044C"/>
    <w:rsid w:val="00C41DEA"/>
    <w:rsid w:val="00C45FE5"/>
    <w:rsid w:val="00C52992"/>
    <w:rsid w:val="00C55A40"/>
    <w:rsid w:val="00C60E31"/>
    <w:rsid w:val="00C62127"/>
    <w:rsid w:val="00C66481"/>
    <w:rsid w:val="00C701BD"/>
    <w:rsid w:val="00C73264"/>
    <w:rsid w:val="00C74E3F"/>
    <w:rsid w:val="00C7530E"/>
    <w:rsid w:val="00C8479B"/>
    <w:rsid w:val="00C935DC"/>
    <w:rsid w:val="00C9495E"/>
    <w:rsid w:val="00C94985"/>
    <w:rsid w:val="00CA0349"/>
    <w:rsid w:val="00CA3B51"/>
    <w:rsid w:val="00CC26CC"/>
    <w:rsid w:val="00CC2B76"/>
    <w:rsid w:val="00CD5C99"/>
    <w:rsid w:val="00CD68C9"/>
    <w:rsid w:val="00CE22A9"/>
    <w:rsid w:val="00CE49AB"/>
    <w:rsid w:val="00CF070E"/>
    <w:rsid w:val="00CF247D"/>
    <w:rsid w:val="00CF5EE4"/>
    <w:rsid w:val="00CF62E0"/>
    <w:rsid w:val="00CF77D2"/>
    <w:rsid w:val="00D00F93"/>
    <w:rsid w:val="00D04A7C"/>
    <w:rsid w:val="00D1256A"/>
    <w:rsid w:val="00D23CC0"/>
    <w:rsid w:val="00D24105"/>
    <w:rsid w:val="00D260E1"/>
    <w:rsid w:val="00D26313"/>
    <w:rsid w:val="00D314C2"/>
    <w:rsid w:val="00D3633A"/>
    <w:rsid w:val="00D40303"/>
    <w:rsid w:val="00D54091"/>
    <w:rsid w:val="00D547A0"/>
    <w:rsid w:val="00D60DBD"/>
    <w:rsid w:val="00D61097"/>
    <w:rsid w:val="00D6238D"/>
    <w:rsid w:val="00D64BD3"/>
    <w:rsid w:val="00D66B14"/>
    <w:rsid w:val="00D702B5"/>
    <w:rsid w:val="00D70420"/>
    <w:rsid w:val="00D72008"/>
    <w:rsid w:val="00D72617"/>
    <w:rsid w:val="00D734E6"/>
    <w:rsid w:val="00D748D7"/>
    <w:rsid w:val="00D76294"/>
    <w:rsid w:val="00D87B1F"/>
    <w:rsid w:val="00D931DE"/>
    <w:rsid w:val="00D95162"/>
    <w:rsid w:val="00D96E46"/>
    <w:rsid w:val="00DA2CC7"/>
    <w:rsid w:val="00DA6292"/>
    <w:rsid w:val="00DB29A3"/>
    <w:rsid w:val="00DB34CF"/>
    <w:rsid w:val="00DB794F"/>
    <w:rsid w:val="00DC37A6"/>
    <w:rsid w:val="00DC7E07"/>
    <w:rsid w:val="00DD2328"/>
    <w:rsid w:val="00DD5648"/>
    <w:rsid w:val="00DE08A1"/>
    <w:rsid w:val="00DE3815"/>
    <w:rsid w:val="00DE5F5F"/>
    <w:rsid w:val="00DE6BF2"/>
    <w:rsid w:val="00DE6F20"/>
    <w:rsid w:val="00DF14E3"/>
    <w:rsid w:val="00E033F4"/>
    <w:rsid w:val="00E0509E"/>
    <w:rsid w:val="00E05B58"/>
    <w:rsid w:val="00E06753"/>
    <w:rsid w:val="00E078F5"/>
    <w:rsid w:val="00E22D1D"/>
    <w:rsid w:val="00E23AEB"/>
    <w:rsid w:val="00E24FF0"/>
    <w:rsid w:val="00E26A46"/>
    <w:rsid w:val="00E30720"/>
    <w:rsid w:val="00E3074B"/>
    <w:rsid w:val="00E33E78"/>
    <w:rsid w:val="00E372B0"/>
    <w:rsid w:val="00E41293"/>
    <w:rsid w:val="00E42573"/>
    <w:rsid w:val="00E43008"/>
    <w:rsid w:val="00E43AF4"/>
    <w:rsid w:val="00E45997"/>
    <w:rsid w:val="00E511AD"/>
    <w:rsid w:val="00E52A6B"/>
    <w:rsid w:val="00E54C0B"/>
    <w:rsid w:val="00E60930"/>
    <w:rsid w:val="00E6267C"/>
    <w:rsid w:val="00E62D7F"/>
    <w:rsid w:val="00E67DC8"/>
    <w:rsid w:val="00E71A54"/>
    <w:rsid w:val="00E74856"/>
    <w:rsid w:val="00E80849"/>
    <w:rsid w:val="00E83246"/>
    <w:rsid w:val="00E85CE8"/>
    <w:rsid w:val="00E87F9D"/>
    <w:rsid w:val="00E96AD7"/>
    <w:rsid w:val="00E97168"/>
    <w:rsid w:val="00EA14CD"/>
    <w:rsid w:val="00EA294E"/>
    <w:rsid w:val="00EB707B"/>
    <w:rsid w:val="00EC05AB"/>
    <w:rsid w:val="00EC072C"/>
    <w:rsid w:val="00EC1F0C"/>
    <w:rsid w:val="00EC2EBC"/>
    <w:rsid w:val="00EC33C3"/>
    <w:rsid w:val="00EC7F3D"/>
    <w:rsid w:val="00ED14E7"/>
    <w:rsid w:val="00ED1A51"/>
    <w:rsid w:val="00ED1A57"/>
    <w:rsid w:val="00ED23B2"/>
    <w:rsid w:val="00ED24F1"/>
    <w:rsid w:val="00ED4314"/>
    <w:rsid w:val="00ED68F0"/>
    <w:rsid w:val="00EE16B5"/>
    <w:rsid w:val="00EE7214"/>
    <w:rsid w:val="00EF11B6"/>
    <w:rsid w:val="00EF27E4"/>
    <w:rsid w:val="00EF3A03"/>
    <w:rsid w:val="00EF4F99"/>
    <w:rsid w:val="00F00CC7"/>
    <w:rsid w:val="00F06B25"/>
    <w:rsid w:val="00F126C8"/>
    <w:rsid w:val="00F327AC"/>
    <w:rsid w:val="00F461E8"/>
    <w:rsid w:val="00F603D1"/>
    <w:rsid w:val="00F641B2"/>
    <w:rsid w:val="00F656EC"/>
    <w:rsid w:val="00F65EA5"/>
    <w:rsid w:val="00F66D31"/>
    <w:rsid w:val="00F67067"/>
    <w:rsid w:val="00F67AFB"/>
    <w:rsid w:val="00F7090C"/>
    <w:rsid w:val="00F75385"/>
    <w:rsid w:val="00F779D1"/>
    <w:rsid w:val="00F8093B"/>
    <w:rsid w:val="00F83B8E"/>
    <w:rsid w:val="00F955A8"/>
    <w:rsid w:val="00F96D7A"/>
    <w:rsid w:val="00F97829"/>
    <w:rsid w:val="00FA5551"/>
    <w:rsid w:val="00FB4684"/>
    <w:rsid w:val="00FC1DFA"/>
    <w:rsid w:val="00FC27AB"/>
    <w:rsid w:val="00FC2F4A"/>
    <w:rsid w:val="00FC76FE"/>
    <w:rsid w:val="00FD0295"/>
    <w:rsid w:val="00FD1052"/>
    <w:rsid w:val="00FD10B3"/>
    <w:rsid w:val="00FD5224"/>
    <w:rsid w:val="00FE1AEC"/>
    <w:rsid w:val="00FE24CB"/>
    <w:rsid w:val="00FF22E3"/>
    <w:rsid w:val="00FF22E7"/>
    <w:rsid w:val="00FF2813"/>
    <w:rsid w:val="00FF447C"/>
    <w:rsid w:val="00FF5C21"/>
    <w:rsid w:val="00FF695B"/>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E0628-480F-4363-B54A-71C0AC7E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FFA"/>
    <w:pPr>
      <w:spacing w:after="0" w:line="240" w:lineRule="auto"/>
      <w:jc w:val="left"/>
    </w:pPr>
    <w:rPr>
      <w:rFonts w:eastAsia="Times New Roman" w:cs="Times New Roman"/>
      <w:szCs w:val="24"/>
      <w:lang w:eastAsia="ru-RU"/>
    </w:rPr>
  </w:style>
  <w:style w:type="paragraph" w:styleId="1">
    <w:name w:val="heading 1"/>
    <w:basedOn w:val="a"/>
    <w:next w:val="a"/>
    <w:link w:val="10"/>
    <w:uiPriority w:val="9"/>
    <w:qFormat/>
    <w:rsid w:val="006F22E8"/>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sz w:val="24"/>
      <w:lang w:val="en-US" w:eastAsia="en-US" w:bidi="en-US"/>
    </w:rPr>
  </w:style>
  <w:style w:type="paragraph" w:styleId="2">
    <w:name w:val="heading 2"/>
    <w:basedOn w:val="a"/>
    <w:next w:val="a"/>
    <w:link w:val="20"/>
    <w:uiPriority w:val="9"/>
    <w:semiHidden/>
    <w:unhideWhenUsed/>
    <w:qFormat/>
    <w:rsid w:val="008D41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FFA"/>
    <w:pPr>
      <w:spacing w:after="0" w:line="240" w:lineRule="auto"/>
    </w:pPr>
  </w:style>
  <w:style w:type="paragraph" w:styleId="a4">
    <w:name w:val="header"/>
    <w:basedOn w:val="a"/>
    <w:link w:val="a5"/>
    <w:uiPriority w:val="99"/>
    <w:unhideWhenUsed/>
    <w:rsid w:val="00AE7FFA"/>
    <w:pPr>
      <w:tabs>
        <w:tab w:val="center" w:pos="4677"/>
        <w:tab w:val="right" w:pos="9355"/>
      </w:tabs>
    </w:pPr>
    <w:rPr>
      <w:rFonts w:ascii="Calibri" w:eastAsia="Calibri" w:hAnsi="Calibri"/>
    </w:rPr>
  </w:style>
  <w:style w:type="character" w:customStyle="1" w:styleId="a5">
    <w:name w:val="Верхний колонтитул Знак"/>
    <w:basedOn w:val="a0"/>
    <w:link w:val="a4"/>
    <w:uiPriority w:val="99"/>
    <w:rsid w:val="00AE7FFA"/>
    <w:rPr>
      <w:rFonts w:ascii="Calibri" w:eastAsia="Calibri" w:hAnsi="Calibri" w:cs="Times New Roman"/>
    </w:rPr>
  </w:style>
  <w:style w:type="character" w:customStyle="1" w:styleId="apple-converted-space">
    <w:name w:val="apple-converted-space"/>
    <w:basedOn w:val="a0"/>
    <w:rsid w:val="00AE7FFA"/>
  </w:style>
  <w:style w:type="character" w:styleId="a6">
    <w:name w:val="Hyperlink"/>
    <w:uiPriority w:val="99"/>
    <w:unhideWhenUsed/>
    <w:rsid w:val="00AE7FFA"/>
    <w:rPr>
      <w:color w:val="0000FF"/>
      <w:u w:val="single"/>
    </w:rPr>
  </w:style>
  <w:style w:type="paragraph" w:styleId="a7">
    <w:name w:val="footer"/>
    <w:basedOn w:val="a"/>
    <w:link w:val="a8"/>
    <w:uiPriority w:val="99"/>
    <w:unhideWhenUsed/>
    <w:rsid w:val="00AE7FFA"/>
    <w:pPr>
      <w:tabs>
        <w:tab w:val="center" w:pos="4677"/>
        <w:tab w:val="right" w:pos="9355"/>
      </w:tabs>
    </w:pPr>
  </w:style>
  <w:style w:type="character" w:customStyle="1" w:styleId="a8">
    <w:name w:val="Нижний колонтитул Знак"/>
    <w:basedOn w:val="a0"/>
    <w:link w:val="a7"/>
    <w:uiPriority w:val="99"/>
    <w:rsid w:val="00AE7FFA"/>
  </w:style>
  <w:style w:type="paragraph" w:styleId="a9">
    <w:name w:val="List Paragraph"/>
    <w:basedOn w:val="a"/>
    <w:uiPriority w:val="34"/>
    <w:qFormat/>
    <w:rsid w:val="00AE7FFA"/>
    <w:pPr>
      <w:ind w:left="720"/>
      <w:contextualSpacing/>
    </w:pPr>
  </w:style>
  <w:style w:type="paragraph" w:styleId="aa">
    <w:name w:val="Balloon Text"/>
    <w:basedOn w:val="a"/>
    <w:link w:val="ab"/>
    <w:uiPriority w:val="99"/>
    <w:semiHidden/>
    <w:unhideWhenUsed/>
    <w:rsid w:val="00AE7FFA"/>
    <w:rPr>
      <w:rFonts w:ascii="Segoe UI" w:hAnsi="Segoe UI" w:cs="Segoe UI"/>
      <w:sz w:val="18"/>
      <w:szCs w:val="18"/>
    </w:rPr>
  </w:style>
  <w:style w:type="character" w:customStyle="1" w:styleId="ab">
    <w:name w:val="Текст выноски Знак"/>
    <w:basedOn w:val="a0"/>
    <w:link w:val="aa"/>
    <w:uiPriority w:val="99"/>
    <w:semiHidden/>
    <w:rsid w:val="00AE7FFA"/>
    <w:rPr>
      <w:rFonts w:ascii="Segoe UI" w:eastAsia="Times New Roman" w:hAnsi="Segoe UI" w:cs="Segoe UI"/>
      <w:sz w:val="18"/>
      <w:szCs w:val="18"/>
      <w:lang w:eastAsia="ru-RU"/>
    </w:rPr>
  </w:style>
  <w:style w:type="paragraph" w:styleId="ac">
    <w:name w:val="Normal (Web)"/>
    <w:basedOn w:val="a"/>
    <w:uiPriority w:val="99"/>
    <w:unhideWhenUsed/>
    <w:rsid w:val="00DE3815"/>
    <w:pPr>
      <w:spacing w:before="100" w:beforeAutospacing="1" w:after="100" w:afterAutospacing="1"/>
    </w:pPr>
    <w:rPr>
      <w:sz w:val="24"/>
    </w:rPr>
  </w:style>
  <w:style w:type="paragraph" w:styleId="ad">
    <w:name w:val="footnote text"/>
    <w:basedOn w:val="a"/>
    <w:link w:val="ae"/>
    <w:uiPriority w:val="99"/>
    <w:semiHidden/>
    <w:unhideWhenUsed/>
    <w:rsid w:val="005E3691"/>
    <w:rPr>
      <w:sz w:val="20"/>
      <w:szCs w:val="20"/>
    </w:rPr>
  </w:style>
  <w:style w:type="character" w:customStyle="1" w:styleId="ae">
    <w:name w:val="Текст сноски Знак"/>
    <w:basedOn w:val="a0"/>
    <w:link w:val="ad"/>
    <w:uiPriority w:val="99"/>
    <w:semiHidden/>
    <w:rsid w:val="005E3691"/>
    <w:rPr>
      <w:rFonts w:eastAsia="Times New Roman" w:cs="Times New Roman"/>
      <w:sz w:val="20"/>
      <w:szCs w:val="20"/>
      <w:lang w:eastAsia="ru-RU"/>
    </w:rPr>
  </w:style>
  <w:style w:type="character" w:styleId="af">
    <w:name w:val="footnote reference"/>
    <w:basedOn w:val="a0"/>
    <w:uiPriority w:val="99"/>
    <w:semiHidden/>
    <w:unhideWhenUsed/>
    <w:rsid w:val="005E3691"/>
    <w:rPr>
      <w:vertAlign w:val="superscript"/>
    </w:rPr>
  </w:style>
  <w:style w:type="paragraph" w:customStyle="1" w:styleId="u">
    <w:name w:val="u"/>
    <w:basedOn w:val="a"/>
    <w:rsid w:val="003367D2"/>
    <w:pPr>
      <w:spacing w:before="100" w:beforeAutospacing="1" w:after="100" w:afterAutospacing="1"/>
    </w:pPr>
    <w:rPr>
      <w:sz w:val="24"/>
    </w:rPr>
  </w:style>
  <w:style w:type="paragraph" w:customStyle="1" w:styleId="uni">
    <w:name w:val="uni"/>
    <w:basedOn w:val="a"/>
    <w:rsid w:val="003367D2"/>
    <w:pPr>
      <w:spacing w:before="100" w:beforeAutospacing="1" w:after="100" w:afterAutospacing="1"/>
    </w:pPr>
    <w:rPr>
      <w:sz w:val="24"/>
    </w:rPr>
  </w:style>
  <w:style w:type="paragraph" w:customStyle="1" w:styleId="unip">
    <w:name w:val="unip"/>
    <w:basedOn w:val="a"/>
    <w:rsid w:val="003367D2"/>
    <w:pPr>
      <w:spacing w:before="100" w:beforeAutospacing="1" w:after="100" w:afterAutospacing="1"/>
    </w:pPr>
    <w:rPr>
      <w:sz w:val="24"/>
    </w:rPr>
  </w:style>
  <w:style w:type="character" w:styleId="af0">
    <w:name w:val="Strong"/>
    <w:basedOn w:val="a0"/>
    <w:uiPriority w:val="22"/>
    <w:qFormat/>
    <w:rsid w:val="00A11451"/>
    <w:rPr>
      <w:b/>
      <w:bCs/>
    </w:rPr>
  </w:style>
  <w:style w:type="table" w:styleId="af1">
    <w:name w:val="Table Grid"/>
    <w:basedOn w:val="a1"/>
    <w:uiPriority w:val="39"/>
    <w:rsid w:val="00695751"/>
    <w:pPr>
      <w:spacing w:after="0" w:line="240" w:lineRule="auto"/>
    </w:pPr>
    <w:rPr>
      <w:sz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734EB7"/>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af2">
    <w:name w:val="Знак"/>
    <w:basedOn w:val="a"/>
    <w:rsid w:val="00E67DC8"/>
    <w:pPr>
      <w:widowControl w:val="0"/>
      <w:adjustRightInd w:val="0"/>
      <w:spacing w:after="160" w:line="240" w:lineRule="exact"/>
      <w:jc w:val="right"/>
    </w:pPr>
    <w:rPr>
      <w:sz w:val="20"/>
      <w:szCs w:val="20"/>
      <w:lang w:val="en-GB" w:eastAsia="en-US"/>
    </w:rPr>
  </w:style>
  <w:style w:type="paragraph" w:customStyle="1" w:styleId="ConsPlusTitle">
    <w:name w:val="ConsPlusTitle"/>
    <w:rsid w:val="00E67DC8"/>
    <w:pPr>
      <w:widowControl w:val="0"/>
      <w:autoSpaceDE w:val="0"/>
      <w:autoSpaceDN w:val="0"/>
      <w:adjustRightInd w:val="0"/>
      <w:spacing w:after="0" w:line="240" w:lineRule="auto"/>
      <w:jc w:val="left"/>
    </w:pPr>
    <w:rPr>
      <w:rFonts w:eastAsia="Times New Roman" w:cs="Times New Roman"/>
      <w:b/>
      <w:bCs/>
      <w:sz w:val="24"/>
      <w:szCs w:val="24"/>
      <w:lang w:eastAsia="ru-RU"/>
    </w:rPr>
  </w:style>
  <w:style w:type="paragraph" w:customStyle="1" w:styleId="11">
    <w:name w:val="Знак1 Знак Знак Знак"/>
    <w:basedOn w:val="a"/>
    <w:rsid w:val="00731AE9"/>
    <w:rPr>
      <w:rFonts w:ascii="Verdana" w:hAnsi="Verdana" w:cs="Verdana"/>
      <w:sz w:val="20"/>
      <w:szCs w:val="20"/>
      <w:lang w:val="en-US" w:eastAsia="en-US"/>
    </w:rPr>
  </w:style>
  <w:style w:type="character" w:customStyle="1" w:styleId="snippetequal">
    <w:name w:val="snippet_equal"/>
    <w:basedOn w:val="a0"/>
    <w:rsid w:val="00FC2F4A"/>
  </w:style>
  <w:style w:type="paragraph" w:customStyle="1" w:styleId="s1">
    <w:name w:val="s_1"/>
    <w:basedOn w:val="a"/>
    <w:rsid w:val="006F6C8A"/>
    <w:pPr>
      <w:spacing w:before="100" w:beforeAutospacing="1" w:after="100" w:afterAutospacing="1"/>
    </w:pPr>
    <w:rPr>
      <w:sz w:val="24"/>
    </w:rPr>
  </w:style>
  <w:style w:type="character" w:customStyle="1" w:styleId="s10">
    <w:name w:val="s_10"/>
    <w:basedOn w:val="a0"/>
    <w:rsid w:val="006F6C8A"/>
  </w:style>
  <w:style w:type="character" w:customStyle="1" w:styleId="10">
    <w:name w:val="Заголовок 1 Знак"/>
    <w:basedOn w:val="a0"/>
    <w:link w:val="1"/>
    <w:uiPriority w:val="9"/>
    <w:rsid w:val="006F22E8"/>
    <w:rPr>
      <w:rFonts w:asciiTheme="majorHAnsi" w:eastAsiaTheme="majorEastAsia" w:hAnsiTheme="majorHAnsi" w:cstheme="majorBidi"/>
      <w:b/>
      <w:bCs/>
      <w:color w:val="2E74B5" w:themeColor="accent1" w:themeShade="BF"/>
      <w:sz w:val="24"/>
      <w:szCs w:val="24"/>
      <w:lang w:val="en-US" w:bidi="en-US"/>
    </w:rPr>
  </w:style>
  <w:style w:type="character" w:styleId="af3">
    <w:name w:val="FollowedHyperlink"/>
    <w:basedOn w:val="a0"/>
    <w:uiPriority w:val="99"/>
    <w:semiHidden/>
    <w:unhideWhenUsed/>
    <w:rsid w:val="009554EB"/>
    <w:rPr>
      <w:color w:val="954F72" w:themeColor="followedHyperlink"/>
      <w:u w:val="single"/>
    </w:rPr>
  </w:style>
  <w:style w:type="character" w:customStyle="1" w:styleId="20">
    <w:name w:val="Заголовок 2 Знак"/>
    <w:basedOn w:val="a0"/>
    <w:link w:val="2"/>
    <w:rsid w:val="008D4186"/>
    <w:rPr>
      <w:rFonts w:asciiTheme="majorHAnsi" w:eastAsiaTheme="majorEastAsia" w:hAnsiTheme="majorHAnsi" w:cstheme="majorBidi"/>
      <w:color w:val="2E74B5" w:themeColor="accent1" w:themeShade="BF"/>
      <w:sz w:val="26"/>
      <w:szCs w:val="26"/>
      <w:lang w:eastAsia="ru-RU"/>
    </w:rPr>
  </w:style>
  <w:style w:type="character" w:customStyle="1" w:styleId="wmi-callto">
    <w:name w:val="wmi-callto"/>
    <w:basedOn w:val="a0"/>
    <w:rsid w:val="00D6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2038">
      <w:bodyDiv w:val="1"/>
      <w:marLeft w:val="0"/>
      <w:marRight w:val="0"/>
      <w:marTop w:val="0"/>
      <w:marBottom w:val="0"/>
      <w:divBdr>
        <w:top w:val="none" w:sz="0" w:space="0" w:color="auto"/>
        <w:left w:val="none" w:sz="0" w:space="0" w:color="auto"/>
        <w:bottom w:val="none" w:sz="0" w:space="0" w:color="auto"/>
        <w:right w:val="none" w:sz="0" w:space="0" w:color="auto"/>
      </w:divBdr>
    </w:div>
    <w:div w:id="201527577">
      <w:bodyDiv w:val="1"/>
      <w:marLeft w:val="0"/>
      <w:marRight w:val="0"/>
      <w:marTop w:val="0"/>
      <w:marBottom w:val="0"/>
      <w:divBdr>
        <w:top w:val="none" w:sz="0" w:space="0" w:color="auto"/>
        <w:left w:val="none" w:sz="0" w:space="0" w:color="auto"/>
        <w:bottom w:val="none" w:sz="0" w:space="0" w:color="auto"/>
        <w:right w:val="none" w:sz="0" w:space="0" w:color="auto"/>
      </w:divBdr>
    </w:div>
    <w:div w:id="250969165">
      <w:bodyDiv w:val="1"/>
      <w:marLeft w:val="0"/>
      <w:marRight w:val="0"/>
      <w:marTop w:val="0"/>
      <w:marBottom w:val="0"/>
      <w:divBdr>
        <w:top w:val="none" w:sz="0" w:space="0" w:color="auto"/>
        <w:left w:val="none" w:sz="0" w:space="0" w:color="auto"/>
        <w:bottom w:val="none" w:sz="0" w:space="0" w:color="auto"/>
        <w:right w:val="none" w:sz="0" w:space="0" w:color="auto"/>
      </w:divBdr>
    </w:div>
    <w:div w:id="323897118">
      <w:bodyDiv w:val="1"/>
      <w:marLeft w:val="0"/>
      <w:marRight w:val="0"/>
      <w:marTop w:val="0"/>
      <w:marBottom w:val="0"/>
      <w:divBdr>
        <w:top w:val="none" w:sz="0" w:space="0" w:color="auto"/>
        <w:left w:val="none" w:sz="0" w:space="0" w:color="auto"/>
        <w:bottom w:val="none" w:sz="0" w:space="0" w:color="auto"/>
        <w:right w:val="none" w:sz="0" w:space="0" w:color="auto"/>
      </w:divBdr>
    </w:div>
    <w:div w:id="350493194">
      <w:bodyDiv w:val="1"/>
      <w:marLeft w:val="0"/>
      <w:marRight w:val="0"/>
      <w:marTop w:val="0"/>
      <w:marBottom w:val="0"/>
      <w:divBdr>
        <w:top w:val="none" w:sz="0" w:space="0" w:color="auto"/>
        <w:left w:val="none" w:sz="0" w:space="0" w:color="auto"/>
        <w:bottom w:val="none" w:sz="0" w:space="0" w:color="auto"/>
        <w:right w:val="none" w:sz="0" w:space="0" w:color="auto"/>
      </w:divBdr>
    </w:div>
    <w:div w:id="421100501">
      <w:bodyDiv w:val="1"/>
      <w:marLeft w:val="0"/>
      <w:marRight w:val="0"/>
      <w:marTop w:val="0"/>
      <w:marBottom w:val="0"/>
      <w:divBdr>
        <w:top w:val="none" w:sz="0" w:space="0" w:color="auto"/>
        <w:left w:val="none" w:sz="0" w:space="0" w:color="auto"/>
        <w:bottom w:val="none" w:sz="0" w:space="0" w:color="auto"/>
        <w:right w:val="none" w:sz="0" w:space="0" w:color="auto"/>
      </w:divBdr>
    </w:div>
    <w:div w:id="472256154">
      <w:bodyDiv w:val="1"/>
      <w:marLeft w:val="0"/>
      <w:marRight w:val="0"/>
      <w:marTop w:val="0"/>
      <w:marBottom w:val="0"/>
      <w:divBdr>
        <w:top w:val="none" w:sz="0" w:space="0" w:color="auto"/>
        <w:left w:val="none" w:sz="0" w:space="0" w:color="auto"/>
        <w:bottom w:val="none" w:sz="0" w:space="0" w:color="auto"/>
        <w:right w:val="none" w:sz="0" w:space="0" w:color="auto"/>
      </w:divBdr>
    </w:div>
    <w:div w:id="530847257">
      <w:bodyDiv w:val="1"/>
      <w:marLeft w:val="0"/>
      <w:marRight w:val="0"/>
      <w:marTop w:val="0"/>
      <w:marBottom w:val="0"/>
      <w:divBdr>
        <w:top w:val="none" w:sz="0" w:space="0" w:color="auto"/>
        <w:left w:val="none" w:sz="0" w:space="0" w:color="auto"/>
        <w:bottom w:val="none" w:sz="0" w:space="0" w:color="auto"/>
        <w:right w:val="none" w:sz="0" w:space="0" w:color="auto"/>
      </w:divBdr>
    </w:div>
    <w:div w:id="641345455">
      <w:bodyDiv w:val="1"/>
      <w:marLeft w:val="0"/>
      <w:marRight w:val="0"/>
      <w:marTop w:val="0"/>
      <w:marBottom w:val="0"/>
      <w:divBdr>
        <w:top w:val="none" w:sz="0" w:space="0" w:color="auto"/>
        <w:left w:val="none" w:sz="0" w:space="0" w:color="auto"/>
        <w:bottom w:val="none" w:sz="0" w:space="0" w:color="auto"/>
        <w:right w:val="none" w:sz="0" w:space="0" w:color="auto"/>
      </w:divBdr>
    </w:div>
    <w:div w:id="696151677">
      <w:bodyDiv w:val="1"/>
      <w:marLeft w:val="0"/>
      <w:marRight w:val="0"/>
      <w:marTop w:val="0"/>
      <w:marBottom w:val="0"/>
      <w:divBdr>
        <w:top w:val="none" w:sz="0" w:space="0" w:color="auto"/>
        <w:left w:val="none" w:sz="0" w:space="0" w:color="auto"/>
        <w:bottom w:val="none" w:sz="0" w:space="0" w:color="auto"/>
        <w:right w:val="none" w:sz="0" w:space="0" w:color="auto"/>
      </w:divBdr>
    </w:div>
    <w:div w:id="711227598">
      <w:bodyDiv w:val="1"/>
      <w:marLeft w:val="0"/>
      <w:marRight w:val="0"/>
      <w:marTop w:val="0"/>
      <w:marBottom w:val="0"/>
      <w:divBdr>
        <w:top w:val="none" w:sz="0" w:space="0" w:color="auto"/>
        <w:left w:val="none" w:sz="0" w:space="0" w:color="auto"/>
        <w:bottom w:val="none" w:sz="0" w:space="0" w:color="auto"/>
        <w:right w:val="none" w:sz="0" w:space="0" w:color="auto"/>
      </w:divBdr>
    </w:div>
    <w:div w:id="712727205">
      <w:bodyDiv w:val="1"/>
      <w:marLeft w:val="0"/>
      <w:marRight w:val="0"/>
      <w:marTop w:val="0"/>
      <w:marBottom w:val="0"/>
      <w:divBdr>
        <w:top w:val="none" w:sz="0" w:space="0" w:color="auto"/>
        <w:left w:val="none" w:sz="0" w:space="0" w:color="auto"/>
        <w:bottom w:val="none" w:sz="0" w:space="0" w:color="auto"/>
        <w:right w:val="none" w:sz="0" w:space="0" w:color="auto"/>
      </w:divBdr>
    </w:div>
    <w:div w:id="718476143">
      <w:bodyDiv w:val="1"/>
      <w:marLeft w:val="0"/>
      <w:marRight w:val="0"/>
      <w:marTop w:val="0"/>
      <w:marBottom w:val="0"/>
      <w:divBdr>
        <w:top w:val="none" w:sz="0" w:space="0" w:color="auto"/>
        <w:left w:val="none" w:sz="0" w:space="0" w:color="auto"/>
        <w:bottom w:val="none" w:sz="0" w:space="0" w:color="auto"/>
        <w:right w:val="none" w:sz="0" w:space="0" w:color="auto"/>
      </w:divBdr>
    </w:div>
    <w:div w:id="848180240">
      <w:bodyDiv w:val="1"/>
      <w:marLeft w:val="0"/>
      <w:marRight w:val="0"/>
      <w:marTop w:val="0"/>
      <w:marBottom w:val="0"/>
      <w:divBdr>
        <w:top w:val="none" w:sz="0" w:space="0" w:color="auto"/>
        <w:left w:val="none" w:sz="0" w:space="0" w:color="auto"/>
        <w:bottom w:val="none" w:sz="0" w:space="0" w:color="auto"/>
        <w:right w:val="none" w:sz="0" w:space="0" w:color="auto"/>
      </w:divBdr>
    </w:div>
    <w:div w:id="971059177">
      <w:bodyDiv w:val="1"/>
      <w:marLeft w:val="0"/>
      <w:marRight w:val="0"/>
      <w:marTop w:val="0"/>
      <w:marBottom w:val="0"/>
      <w:divBdr>
        <w:top w:val="none" w:sz="0" w:space="0" w:color="auto"/>
        <w:left w:val="none" w:sz="0" w:space="0" w:color="auto"/>
        <w:bottom w:val="none" w:sz="0" w:space="0" w:color="auto"/>
        <w:right w:val="none" w:sz="0" w:space="0" w:color="auto"/>
      </w:divBdr>
    </w:div>
    <w:div w:id="971910268">
      <w:bodyDiv w:val="1"/>
      <w:marLeft w:val="0"/>
      <w:marRight w:val="0"/>
      <w:marTop w:val="0"/>
      <w:marBottom w:val="0"/>
      <w:divBdr>
        <w:top w:val="none" w:sz="0" w:space="0" w:color="auto"/>
        <w:left w:val="none" w:sz="0" w:space="0" w:color="auto"/>
        <w:bottom w:val="none" w:sz="0" w:space="0" w:color="auto"/>
        <w:right w:val="none" w:sz="0" w:space="0" w:color="auto"/>
      </w:divBdr>
    </w:div>
    <w:div w:id="1092582390">
      <w:bodyDiv w:val="1"/>
      <w:marLeft w:val="0"/>
      <w:marRight w:val="0"/>
      <w:marTop w:val="0"/>
      <w:marBottom w:val="0"/>
      <w:divBdr>
        <w:top w:val="none" w:sz="0" w:space="0" w:color="auto"/>
        <w:left w:val="none" w:sz="0" w:space="0" w:color="auto"/>
        <w:bottom w:val="none" w:sz="0" w:space="0" w:color="auto"/>
        <w:right w:val="none" w:sz="0" w:space="0" w:color="auto"/>
      </w:divBdr>
    </w:div>
    <w:div w:id="1184826128">
      <w:bodyDiv w:val="1"/>
      <w:marLeft w:val="0"/>
      <w:marRight w:val="0"/>
      <w:marTop w:val="0"/>
      <w:marBottom w:val="0"/>
      <w:divBdr>
        <w:top w:val="none" w:sz="0" w:space="0" w:color="auto"/>
        <w:left w:val="none" w:sz="0" w:space="0" w:color="auto"/>
        <w:bottom w:val="none" w:sz="0" w:space="0" w:color="auto"/>
        <w:right w:val="none" w:sz="0" w:space="0" w:color="auto"/>
      </w:divBdr>
    </w:div>
    <w:div w:id="1255626698">
      <w:bodyDiv w:val="1"/>
      <w:marLeft w:val="0"/>
      <w:marRight w:val="0"/>
      <w:marTop w:val="0"/>
      <w:marBottom w:val="0"/>
      <w:divBdr>
        <w:top w:val="none" w:sz="0" w:space="0" w:color="auto"/>
        <w:left w:val="none" w:sz="0" w:space="0" w:color="auto"/>
        <w:bottom w:val="none" w:sz="0" w:space="0" w:color="auto"/>
        <w:right w:val="none" w:sz="0" w:space="0" w:color="auto"/>
      </w:divBdr>
    </w:div>
    <w:div w:id="1266571049">
      <w:bodyDiv w:val="1"/>
      <w:marLeft w:val="0"/>
      <w:marRight w:val="0"/>
      <w:marTop w:val="0"/>
      <w:marBottom w:val="0"/>
      <w:divBdr>
        <w:top w:val="none" w:sz="0" w:space="0" w:color="auto"/>
        <w:left w:val="none" w:sz="0" w:space="0" w:color="auto"/>
        <w:bottom w:val="none" w:sz="0" w:space="0" w:color="auto"/>
        <w:right w:val="none" w:sz="0" w:space="0" w:color="auto"/>
      </w:divBdr>
    </w:div>
    <w:div w:id="1287155216">
      <w:bodyDiv w:val="1"/>
      <w:marLeft w:val="0"/>
      <w:marRight w:val="0"/>
      <w:marTop w:val="0"/>
      <w:marBottom w:val="0"/>
      <w:divBdr>
        <w:top w:val="none" w:sz="0" w:space="0" w:color="auto"/>
        <w:left w:val="none" w:sz="0" w:space="0" w:color="auto"/>
        <w:bottom w:val="none" w:sz="0" w:space="0" w:color="auto"/>
        <w:right w:val="none" w:sz="0" w:space="0" w:color="auto"/>
      </w:divBdr>
    </w:div>
    <w:div w:id="1313484183">
      <w:bodyDiv w:val="1"/>
      <w:marLeft w:val="0"/>
      <w:marRight w:val="0"/>
      <w:marTop w:val="0"/>
      <w:marBottom w:val="0"/>
      <w:divBdr>
        <w:top w:val="none" w:sz="0" w:space="0" w:color="auto"/>
        <w:left w:val="none" w:sz="0" w:space="0" w:color="auto"/>
        <w:bottom w:val="none" w:sz="0" w:space="0" w:color="auto"/>
        <w:right w:val="none" w:sz="0" w:space="0" w:color="auto"/>
      </w:divBdr>
    </w:div>
    <w:div w:id="1329820905">
      <w:bodyDiv w:val="1"/>
      <w:marLeft w:val="0"/>
      <w:marRight w:val="0"/>
      <w:marTop w:val="0"/>
      <w:marBottom w:val="0"/>
      <w:divBdr>
        <w:top w:val="none" w:sz="0" w:space="0" w:color="auto"/>
        <w:left w:val="none" w:sz="0" w:space="0" w:color="auto"/>
        <w:bottom w:val="none" w:sz="0" w:space="0" w:color="auto"/>
        <w:right w:val="none" w:sz="0" w:space="0" w:color="auto"/>
      </w:divBdr>
    </w:div>
    <w:div w:id="1333728059">
      <w:bodyDiv w:val="1"/>
      <w:marLeft w:val="0"/>
      <w:marRight w:val="0"/>
      <w:marTop w:val="0"/>
      <w:marBottom w:val="0"/>
      <w:divBdr>
        <w:top w:val="none" w:sz="0" w:space="0" w:color="auto"/>
        <w:left w:val="none" w:sz="0" w:space="0" w:color="auto"/>
        <w:bottom w:val="none" w:sz="0" w:space="0" w:color="auto"/>
        <w:right w:val="none" w:sz="0" w:space="0" w:color="auto"/>
      </w:divBdr>
    </w:div>
    <w:div w:id="1339040398">
      <w:bodyDiv w:val="1"/>
      <w:marLeft w:val="0"/>
      <w:marRight w:val="0"/>
      <w:marTop w:val="0"/>
      <w:marBottom w:val="0"/>
      <w:divBdr>
        <w:top w:val="none" w:sz="0" w:space="0" w:color="auto"/>
        <w:left w:val="none" w:sz="0" w:space="0" w:color="auto"/>
        <w:bottom w:val="none" w:sz="0" w:space="0" w:color="auto"/>
        <w:right w:val="none" w:sz="0" w:space="0" w:color="auto"/>
      </w:divBdr>
    </w:div>
    <w:div w:id="1362197802">
      <w:bodyDiv w:val="1"/>
      <w:marLeft w:val="0"/>
      <w:marRight w:val="0"/>
      <w:marTop w:val="0"/>
      <w:marBottom w:val="0"/>
      <w:divBdr>
        <w:top w:val="none" w:sz="0" w:space="0" w:color="auto"/>
        <w:left w:val="none" w:sz="0" w:space="0" w:color="auto"/>
        <w:bottom w:val="none" w:sz="0" w:space="0" w:color="auto"/>
        <w:right w:val="none" w:sz="0" w:space="0" w:color="auto"/>
      </w:divBdr>
    </w:div>
    <w:div w:id="1365204279">
      <w:bodyDiv w:val="1"/>
      <w:marLeft w:val="0"/>
      <w:marRight w:val="0"/>
      <w:marTop w:val="0"/>
      <w:marBottom w:val="0"/>
      <w:divBdr>
        <w:top w:val="none" w:sz="0" w:space="0" w:color="auto"/>
        <w:left w:val="none" w:sz="0" w:space="0" w:color="auto"/>
        <w:bottom w:val="none" w:sz="0" w:space="0" w:color="auto"/>
        <w:right w:val="none" w:sz="0" w:space="0" w:color="auto"/>
      </w:divBdr>
    </w:div>
    <w:div w:id="1392852436">
      <w:bodyDiv w:val="1"/>
      <w:marLeft w:val="0"/>
      <w:marRight w:val="0"/>
      <w:marTop w:val="0"/>
      <w:marBottom w:val="0"/>
      <w:divBdr>
        <w:top w:val="none" w:sz="0" w:space="0" w:color="auto"/>
        <w:left w:val="none" w:sz="0" w:space="0" w:color="auto"/>
        <w:bottom w:val="none" w:sz="0" w:space="0" w:color="auto"/>
        <w:right w:val="none" w:sz="0" w:space="0" w:color="auto"/>
      </w:divBdr>
    </w:div>
    <w:div w:id="1517772033">
      <w:bodyDiv w:val="1"/>
      <w:marLeft w:val="0"/>
      <w:marRight w:val="0"/>
      <w:marTop w:val="0"/>
      <w:marBottom w:val="0"/>
      <w:divBdr>
        <w:top w:val="none" w:sz="0" w:space="0" w:color="auto"/>
        <w:left w:val="none" w:sz="0" w:space="0" w:color="auto"/>
        <w:bottom w:val="none" w:sz="0" w:space="0" w:color="auto"/>
        <w:right w:val="none" w:sz="0" w:space="0" w:color="auto"/>
      </w:divBdr>
    </w:div>
    <w:div w:id="1526401442">
      <w:bodyDiv w:val="1"/>
      <w:marLeft w:val="0"/>
      <w:marRight w:val="0"/>
      <w:marTop w:val="0"/>
      <w:marBottom w:val="0"/>
      <w:divBdr>
        <w:top w:val="none" w:sz="0" w:space="0" w:color="auto"/>
        <w:left w:val="none" w:sz="0" w:space="0" w:color="auto"/>
        <w:bottom w:val="none" w:sz="0" w:space="0" w:color="auto"/>
        <w:right w:val="none" w:sz="0" w:space="0" w:color="auto"/>
      </w:divBdr>
    </w:div>
    <w:div w:id="1765344689">
      <w:bodyDiv w:val="1"/>
      <w:marLeft w:val="0"/>
      <w:marRight w:val="0"/>
      <w:marTop w:val="0"/>
      <w:marBottom w:val="0"/>
      <w:divBdr>
        <w:top w:val="none" w:sz="0" w:space="0" w:color="auto"/>
        <w:left w:val="none" w:sz="0" w:space="0" w:color="auto"/>
        <w:bottom w:val="none" w:sz="0" w:space="0" w:color="auto"/>
        <w:right w:val="none" w:sz="0" w:space="0" w:color="auto"/>
      </w:divBdr>
    </w:div>
    <w:div w:id="1833256531">
      <w:bodyDiv w:val="1"/>
      <w:marLeft w:val="0"/>
      <w:marRight w:val="0"/>
      <w:marTop w:val="0"/>
      <w:marBottom w:val="0"/>
      <w:divBdr>
        <w:top w:val="none" w:sz="0" w:space="0" w:color="auto"/>
        <w:left w:val="none" w:sz="0" w:space="0" w:color="auto"/>
        <w:bottom w:val="none" w:sz="0" w:space="0" w:color="auto"/>
        <w:right w:val="none" w:sz="0" w:space="0" w:color="auto"/>
      </w:divBdr>
    </w:div>
    <w:div w:id="1864201135">
      <w:bodyDiv w:val="1"/>
      <w:marLeft w:val="0"/>
      <w:marRight w:val="0"/>
      <w:marTop w:val="0"/>
      <w:marBottom w:val="0"/>
      <w:divBdr>
        <w:top w:val="none" w:sz="0" w:space="0" w:color="auto"/>
        <w:left w:val="none" w:sz="0" w:space="0" w:color="auto"/>
        <w:bottom w:val="none" w:sz="0" w:space="0" w:color="auto"/>
        <w:right w:val="none" w:sz="0" w:space="0" w:color="auto"/>
      </w:divBdr>
    </w:div>
    <w:div w:id="2002614037">
      <w:bodyDiv w:val="1"/>
      <w:marLeft w:val="0"/>
      <w:marRight w:val="0"/>
      <w:marTop w:val="0"/>
      <w:marBottom w:val="0"/>
      <w:divBdr>
        <w:top w:val="none" w:sz="0" w:space="0" w:color="auto"/>
        <w:left w:val="none" w:sz="0" w:space="0" w:color="auto"/>
        <w:bottom w:val="none" w:sz="0" w:space="0" w:color="auto"/>
        <w:right w:val="none" w:sz="0" w:space="0" w:color="auto"/>
      </w:divBdr>
    </w:div>
    <w:div w:id="2033068180">
      <w:bodyDiv w:val="1"/>
      <w:marLeft w:val="0"/>
      <w:marRight w:val="0"/>
      <w:marTop w:val="0"/>
      <w:marBottom w:val="0"/>
      <w:divBdr>
        <w:top w:val="none" w:sz="0" w:space="0" w:color="auto"/>
        <w:left w:val="none" w:sz="0" w:space="0" w:color="auto"/>
        <w:bottom w:val="none" w:sz="0" w:space="0" w:color="auto"/>
        <w:right w:val="none" w:sz="0" w:space="0" w:color="auto"/>
      </w:divBdr>
    </w:div>
    <w:div w:id="20962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doc/VcKsqFmP1mb/001/?marker=fdoctlaw" TargetMode="External"/><Relationship Id="rId13" Type="http://schemas.openxmlformats.org/officeDocument/2006/relationships/hyperlink" Target="http://sudact.ru/law/doc/p9D76WEDnQQO/003/?marker=fdoctlaw" TargetMode="External"/><Relationship Id="rId3" Type="http://schemas.openxmlformats.org/officeDocument/2006/relationships/settings" Target="settings.xml"/><Relationship Id="rId7" Type="http://schemas.openxmlformats.org/officeDocument/2006/relationships/hyperlink" Target="http://sudact.ru/law/doc/MzmmARIZAqx3/007/?marker=fdoctlaw" TargetMode="External"/><Relationship Id="rId12" Type="http://schemas.openxmlformats.org/officeDocument/2006/relationships/hyperlink" Target="http://sudact.ru/law/doc/wRCyjVdEfkZK/003/002/?marker=fdoct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act.ru/law/doc/mEnZi7PvkyQP/003/?marker=fdoctla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dact.ru/law/doc/8UH6rdWutaH8/004/?marker=fdoctlaw" TargetMode="External"/><Relationship Id="rId4" Type="http://schemas.openxmlformats.org/officeDocument/2006/relationships/webSettings" Target="webSettings.xml"/><Relationship Id="rId9" Type="http://schemas.openxmlformats.org/officeDocument/2006/relationships/hyperlink" Target="http://sudact.ru/law/doc/VcKsqFmP1mb/001/?marker=fdoctla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7418</TotalTime>
  <Pages>3</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aroopalladium@yandex.ru</cp:lastModifiedBy>
  <cp:revision>213</cp:revision>
  <cp:lastPrinted>2017-08-19T02:14:00Z</cp:lastPrinted>
  <dcterms:created xsi:type="dcterms:W3CDTF">2015-02-01T14:19:00Z</dcterms:created>
  <dcterms:modified xsi:type="dcterms:W3CDTF">2017-08-24T21:40:00Z</dcterms:modified>
</cp:coreProperties>
</file>